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867BD" w14:textId="77777777" w:rsidR="004630D3" w:rsidRPr="00153ED7" w:rsidRDefault="00000000">
      <w:pPr>
        <w:spacing w:before="2400"/>
        <w:jc w:val="center"/>
        <w:rPr>
          <w:lang w:val="en-GB"/>
        </w:rPr>
      </w:pPr>
      <w:r w:rsidRPr="00153ED7">
        <w:rPr>
          <w:rFonts w:ascii="Calibri" w:eastAsia="Calibri" w:hAnsi="Calibri" w:cs="Calibri"/>
          <w:b/>
          <w:bCs/>
          <w:color w:val="44546A"/>
          <w:sz w:val="24"/>
          <w:szCs w:val="24"/>
          <w:lang w:val="en-GB"/>
        </w:rPr>
        <w:t>[ORGANIZATION NAME]</w:t>
      </w:r>
    </w:p>
    <w:p w14:paraId="39C066B9" w14:textId="77777777" w:rsidR="004630D3" w:rsidRPr="00153ED7" w:rsidRDefault="00000000">
      <w:pPr>
        <w:spacing w:before="400"/>
        <w:jc w:val="center"/>
        <w:rPr>
          <w:lang w:val="en-GB"/>
        </w:rPr>
      </w:pPr>
      <w:r w:rsidRPr="00153ED7">
        <w:rPr>
          <w:rFonts w:ascii="Calibri" w:eastAsia="Calibri" w:hAnsi="Calibri" w:cs="Calibri"/>
          <w:b/>
          <w:bCs/>
          <w:color w:val="1F3864"/>
          <w:sz w:val="40"/>
          <w:szCs w:val="40"/>
          <w:lang w:val="en-GB"/>
        </w:rPr>
        <w:t>PROJECT SCOPE STATEMENT</w:t>
      </w:r>
    </w:p>
    <w:p w14:paraId="25318F5D" w14:textId="77777777" w:rsidR="004630D3" w:rsidRPr="00153ED7" w:rsidRDefault="00000000">
      <w:pPr>
        <w:spacing w:before="200" w:after="800"/>
        <w:jc w:val="center"/>
        <w:rPr>
          <w:lang w:val="en-GB"/>
        </w:rPr>
      </w:pPr>
      <w:r w:rsidRPr="00153ED7">
        <w:rPr>
          <w:rFonts w:ascii="Calibri" w:eastAsia="Calibri" w:hAnsi="Calibri" w:cs="Calibri"/>
          <w:i/>
          <w:iCs/>
          <w:color w:val="808080"/>
          <w:sz w:val="32"/>
          <w:szCs w:val="32"/>
          <w:lang w:val="en-GB"/>
        </w:rPr>
        <w:t>[Project Name / Title]</w:t>
      </w:r>
    </w:p>
    <w:tbl>
      <w:tblPr>
        <w:tblW w:w="7200" w:type="dxa"/>
        <w:jc w:val="center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4800"/>
      </w:tblGrid>
      <w:tr w:rsidR="004630D3" w14:paraId="1880D10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55B98D" w14:textId="77777777" w:rsidR="004630D3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Project Sponsor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BC3D19" w14:textId="77777777" w:rsidR="004630D3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[Name / Title]</w:t>
            </w:r>
          </w:p>
        </w:tc>
      </w:tr>
      <w:tr w:rsidR="004630D3" w14:paraId="67ECAE2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E0F249" w14:textId="77777777" w:rsidR="004630D3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Project Manager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BB9915" w14:textId="77777777" w:rsidR="004630D3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[Name]</w:t>
            </w:r>
          </w:p>
        </w:tc>
      </w:tr>
      <w:tr w:rsidR="004630D3" w14:paraId="787E2B6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E2850E" w14:textId="77777777" w:rsidR="004630D3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Prepared By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175754" w14:textId="77777777" w:rsidR="004630D3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[Name / Role]</w:t>
            </w:r>
          </w:p>
        </w:tc>
      </w:tr>
      <w:tr w:rsidR="004630D3" w14:paraId="3B62ECE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54BC75" w14:textId="77777777" w:rsidR="004630D3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Date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CE8F7A" w14:textId="77777777" w:rsidR="004630D3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[DD / MM / YYYY]</w:t>
            </w:r>
          </w:p>
        </w:tc>
      </w:tr>
      <w:tr w:rsidR="004630D3" w14:paraId="595B708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27FD03" w14:textId="77777777" w:rsidR="004630D3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Version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224FC7" w14:textId="77777777" w:rsidR="004630D3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[1.0]</w:t>
            </w:r>
          </w:p>
        </w:tc>
      </w:tr>
    </w:tbl>
    <w:p w14:paraId="23F84F06" w14:textId="77777777" w:rsidR="004630D3" w:rsidRPr="00153ED7" w:rsidRDefault="00000000">
      <w:pPr>
        <w:spacing w:before="400"/>
        <w:jc w:val="center"/>
        <w:rPr>
          <w:lang w:val="en-GB"/>
        </w:rPr>
      </w:pPr>
      <w:r w:rsidRPr="00153ED7">
        <w:rPr>
          <w:rFonts w:ascii="Calibri" w:eastAsia="Calibri" w:hAnsi="Calibri" w:cs="Calibri"/>
          <w:i/>
          <w:iCs/>
          <w:color w:val="808080"/>
          <w:lang w:val="en-GB"/>
        </w:rPr>
        <w:t>Generic Project Scope Statement Template — applicable across industries and project types</w:t>
      </w:r>
    </w:p>
    <w:p w14:paraId="07FC4F35" w14:textId="77777777" w:rsidR="004630D3" w:rsidRPr="00153ED7" w:rsidRDefault="00000000">
      <w:pPr>
        <w:rPr>
          <w:lang w:val="en-GB"/>
        </w:rPr>
      </w:pPr>
      <w:r w:rsidRPr="00153ED7">
        <w:rPr>
          <w:lang w:val="en-GB"/>
        </w:rPr>
        <w:br w:type="page"/>
      </w:r>
    </w:p>
    <w:p w14:paraId="7577564E" w14:textId="77777777" w:rsidR="004630D3" w:rsidRPr="00153ED7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153ED7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lastRenderedPageBreak/>
        <w:t>1. Purpose &amp; Overview</w:t>
      </w:r>
    </w:p>
    <w:p w14:paraId="7E36D50F" w14:textId="77777777" w:rsidR="004630D3" w:rsidRPr="00153ED7" w:rsidRDefault="00000000">
      <w:pPr>
        <w:spacing w:after="120"/>
        <w:rPr>
          <w:lang w:val="en-GB"/>
        </w:rPr>
      </w:pPr>
      <w:r w:rsidRPr="00153ED7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The Project Scope Statement is the detailed description of the project's scope baseline — what will be delivered, what won't, and the criteria used to judge acceptance. Unlike the Project Charter (which states scope at a high level) or the Scope Management Plan (which describes the process for managing scope), this document is the actual baseline content: once approved, changes to it must go through formal change control, tracked in the Change Log.</w:t>
      </w:r>
    </w:p>
    <w:p w14:paraId="1898A1DA" w14:textId="77777777" w:rsidR="004630D3" w:rsidRPr="00153ED7" w:rsidRDefault="00000000">
      <w:pPr>
        <w:spacing w:after="200"/>
        <w:rPr>
          <w:lang w:val="en-GB"/>
        </w:rPr>
      </w:pPr>
      <w:r w:rsidRPr="00153ED7">
        <w:rPr>
          <w:rFonts w:ascii="Calibri" w:eastAsia="Calibri" w:hAnsi="Calibri" w:cs="Calibri"/>
          <w:i/>
          <w:iCs/>
          <w:color w:val="808080"/>
          <w:lang w:val="en-GB"/>
        </w:rPr>
        <w:t>[Enter any project-specific notes on how this scope statement was developed]</w:t>
      </w:r>
    </w:p>
    <w:p w14:paraId="5848791D" w14:textId="77777777" w:rsidR="004630D3" w:rsidRPr="00153ED7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153ED7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t>2. Product Scope Description</w:t>
      </w:r>
    </w:p>
    <w:p w14:paraId="6F5B43FF" w14:textId="77777777" w:rsidR="004630D3" w:rsidRPr="00153ED7" w:rsidRDefault="00000000">
      <w:pPr>
        <w:spacing w:after="120"/>
        <w:rPr>
          <w:lang w:val="en-GB"/>
        </w:rPr>
      </w:pPr>
      <w:r w:rsidRPr="00153ED7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Describe the features and functions that characterize the product, service, or result the project will produce.</w:t>
      </w:r>
    </w:p>
    <w:p w14:paraId="1B4C6E26" w14:textId="77777777" w:rsidR="004630D3" w:rsidRPr="00153ED7" w:rsidRDefault="00000000">
      <w:pPr>
        <w:spacing w:after="200"/>
        <w:rPr>
          <w:lang w:val="en-GB"/>
        </w:rPr>
      </w:pPr>
      <w:r w:rsidRPr="00153ED7">
        <w:rPr>
          <w:rFonts w:ascii="Calibri" w:eastAsia="Calibri" w:hAnsi="Calibri" w:cs="Calibri"/>
          <w:i/>
          <w:iCs/>
          <w:color w:val="808080"/>
          <w:lang w:val="en-GB"/>
        </w:rPr>
        <w:t>[Enter a detailed description of the product/service/result, expanding on the Project Charter's high-level description]</w:t>
      </w:r>
    </w:p>
    <w:p w14:paraId="5E2A597B" w14:textId="77777777" w:rsidR="004630D3" w:rsidRPr="00153ED7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153ED7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t>3. Deliverables</w:t>
      </w:r>
    </w:p>
    <w:p w14:paraId="19B7ADEF" w14:textId="77777777" w:rsidR="004630D3" w:rsidRPr="00153ED7" w:rsidRDefault="00000000">
      <w:pPr>
        <w:spacing w:after="120"/>
        <w:rPr>
          <w:lang w:val="en-GB"/>
        </w:rPr>
      </w:pPr>
      <w:r w:rsidRPr="00153ED7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List the project's deliverables in detail. These should map directly to the Level 2 (Deliverable) elements of the WBS.</w:t>
      </w:r>
    </w:p>
    <w:tbl>
      <w:tblPr>
        <w:tblW w:w="88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1800"/>
        <w:gridCol w:w="4400"/>
      </w:tblGrid>
      <w:tr w:rsidR="004630D3" w14:paraId="2EF510E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987308" w14:textId="77777777" w:rsidR="004630D3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Deliverable</w:t>
            </w:r>
          </w:p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81BF25" w14:textId="77777777" w:rsidR="004630D3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Related WBS ID</w:t>
            </w:r>
          </w:p>
        </w:tc>
        <w:tc>
          <w:tcPr>
            <w:tcW w:w="4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8E9BA0" w14:textId="77777777" w:rsidR="004630D3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Description</w:t>
            </w:r>
          </w:p>
        </w:tc>
      </w:tr>
      <w:tr w:rsidR="004630D3" w14:paraId="5C7C7B6C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966E93" w14:textId="77777777" w:rsidR="004630D3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[Deliverable 1]</w:t>
            </w:r>
          </w:p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1CAC28" w14:textId="77777777" w:rsidR="004630D3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[WBS ID]</w:t>
            </w:r>
          </w:p>
        </w:tc>
        <w:tc>
          <w:tcPr>
            <w:tcW w:w="4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056190" w14:textId="77777777" w:rsidR="004630D3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[Detailed description]</w:t>
            </w:r>
          </w:p>
        </w:tc>
      </w:tr>
      <w:tr w:rsidR="004630D3" w14:paraId="6D20D47C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97BB39" w14:textId="77777777" w:rsidR="004630D3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[Deliverable 2]</w:t>
            </w:r>
          </w:p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F63D25" w14:textId="77777777" w:rsidR="004630D3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[WBS ID]</w:t>
            </w:r>
          </w:p>
        </w:tc>
        <w:tc>
          <w:tcPr>
            <w:tcW w:w="4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947A33" w14:textId="77777777" w:rsidR="004630D3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[Detailed description]</w:t>
            </w:r>
          </w:p>
        </w:tc>
      </w:tr>
      <w:tr w:rsidR="004630D3" w14:paraId="5188ECA0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8490B6" w14:textId="77777777" w:rsidR="004630D3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[Deliverable 3]</w:t>
            </w:r>
          </w:p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B04CBE" w14:textId="77777777" w:rsidR="004630D3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[WBS ID]</w:t>
            </w:r>
          </w:p>
        </w:tc>
        <w:tc>
          <w:tcPr>
            <w:tcW w:w="4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7CD875" w14:textId="77777777" w:rsidR="004630D3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[Detailed description]</w:t>
            </w:r>
          </w:p>
        </w:tc>
      </w:tr>
    </w:tbl>
    <w:p w14:paraId="1E42C12A" w14:textId="77777777" w:rsidR="004630D3" w:rsidRDefault="00000000">
      <w:pPr>
        <w:pBdr>
          <w:bottom w:val="single" w:sz="6" w:space="4" w:color="1F3864"/>
        </w:pBdr>
        <w:spacing w:before="36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t>4. Acceptance Criteria</w:t>
      </w:r>
    </w:p>
    <w:p w14:paraId="01F91AB0" w14:textId="77777777" w:rsidR="004630D3" w:rsidRPr="00153ED7" w:rsidRDefault="00000000">
      <w:pPr>
        <w:spacing w:after="120"/>
        <w:rPr>
          <w:lang w:val="en-GB"/>
        </w:rPr>
      </w:pPr>
      <w:r w:rsidRPr="00153ED7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Define the conditions that must be met for the project's deliverables to be accepted. Deliverable-specific acceptance criteria are detailed in the WBS Dictionary; this section covers overall project acceptance criteria.</w:t>
      </w:r>
    </w:p>
    <w:p w14:paraId="4C818EC7" w14:textId="77777777" w:rsidR="004630D3" w:rsidRPr="00153ED7" w:rsidRDefault="00000000">
      <w:pPr>
        <w:spacing w:after="200"/>
        <w:rPr>
          <w:lang w:val="en-GB"/>
        </w:rPr>
      </w:pPr>
      <w:r w:rsidRPr="00153ED7">
        <w:rPr>
          <w:rFonts w:ascii="Calibri" w:eastAsia="Calibri" w:hAnsi="Calibri" w:cs="Calibri"/>
          <w:i/>
          <w:iCs/>
          <w:color w:val="808080"/>
          <w:lang w:val="en-GB"/>
        </w:rPr>
        <w:t>[Enter overall acceptance criteria for the project, e.g., performance thresholds, regulatory compliance, or formal sign-off requirements]</w:t>
      </w:r>
    </w:p>
    <w:p w14:paraId="214F5505" w14:textId="77777777" w:rsidR="004630D3" w:rsidRPr="00153ED7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153ED7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t>5. Exclusions (Out of Scope)</w:t>
      </w:r>
    </w:p>
    <w:p w14:paraId="7B7D5A6F" w14:textId="77777777" w:rsidR="004630D3" w:rsidRPr="00153ED7" w:rsidRDefault="00000000">
      <w:pPr>
        <w:spacing w:after="120"/>
        <w:rPr>
          <w:lang w:val="en-GB"/>
        </w:rPr>
      </w:pPr>
      <w:r w:rsidRPr="00153ED7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Explicitly state what is excluded from the project. An unstated exclusion is a common source of scope disputes later — if it's not listed here as excluded, stakeholders may reasonably assume it's included.</w:t>
      </w:r>
    </w:p>
    <w:p w14:paraId="13034851" w14:textId="77777777" w:rsidR="004630D3" w:rsidRPr="00153ED7" w:rsidRDefault="00000000">
      <w:pPr>
        <w:spacing w:after="200"/>
        <w:rPr>
          <w:lang w:val="en-GB"/>
        </w:rPr>
      </w:pPr>
      <w:r w:rsidRPr="00153ED7">
        <w:rPr>
          <w:rFonts w:ascii="Calibri" w:eastAsia="Calibri" w:hAnsi="Calibri" w:cs="Calibri"/>
          <w:i/>
          <w:iCs/>
          <w:color w:val="808080"/>
          <w:lang w:val="en-GB"/>
        </w:rPr>
        <w:t>[List items, features, or activities explicitly excluded from this project]</w:t>
      </w:r>
    </w:p>
    <w:p w14:paraId="7FFA05CB" w14:textId="77777777" w:rsidR="004630D3" w:rsidRPr="00153ED7" w:rsidRDefault="00000000">
      <w:pPr>
        <w:rPr>
          <w:lang w:val="en-GB"/>
        </w:rPr>
      </w:pPr>
      <w:r w:rsidRPr="00153ED7">
        <w:rPr>
          <w:lang w:val="en-GB"/>
        </w:rPr>
        <w:br w:type="page"/>
      </w:r>
    </w:p>
    <w:p w14:paraId="35BD29B1" w14:textId="77777777" w:rsidR="004630D3" w:rsidRPr="00153ED7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153ED7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lastRenderedPageBreak/>
        <w:t>6. Constraints</w:t>
      </w:r>
    </w:p>
    <w:p w14:paraId="34F54956" w14:textId="77777777" w:rsidR="004630D3" w:rsidRPr="00153ED7" w:rsidRDefault="00000000">
      <w:pPr>
        <w:spacing w:after="120"/>
        <w:rPr>
          <w:lang w:val="en-GB"/>
        </w:rPr>
      </w:pPr>
      <w:r w:rsidRPr="00153ED7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Identify limitations that restrict the project team's options — time, budget, resources, regulatory, technology, or contractual constraints.</w:t>
      </w:r>
    </w:p>
    <w:p w14:paraId="410B4082" w14:textId="77777777" w:rsidR="004630D3" w:rsidRPr="00153ED7" w:rsidRDefault="00000000">
      <w:pPr>
        <w:spacing w:after="200"/>
        <w:rPr>
          <w:lang w:val="en-GB"/>
        </w:rPr>
      </w:pPr>
      <w:r w:rsidRPr="00153ED7">
        <w:rPr>
          <w:rFonts w:ascii="Calibri" w:eastAsia="Calibri" w:hAnsi="Calibri" w:cs="Calibri"/>
          <w:i/>
          <w:iCs/>
          <w:color w:val="808080"/>
          <w:lang w:val="en-GB"/>
        </w:rPr>
        <w:t>[List constraints affecting scope decisions]</w:t>
      </w:r>
    </w:p>
    <w:p w14:paraId="67B69404" w14:textId="77777777" w:rsidR="004630D3" w:rsidRPr="00153ED7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153ED7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t>7. Assumptions</w:t>
      </w:r>
    </w:p>
    <w:p w14:paraId="625940A8" w14:textId="77777777" w:rsidR="004630D3" w:rsidRPr="00153ED7" w:rsidRDefault="00000000">
      <w:pPr>
        <w:spacing w:after="120"/>
        <w:rPr>
          <w:lang w:val="en-GB"/>
        </w:rPr>
      </w:pPr>
      <w:r w:rsidRPr="00153ED7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Identify factors considered true for planning purposes, without proof. Assumptions specific to scope should also be logged in the Assumption Log for ongoing validation.</w:t>
      </w:r>
    </w:p>
    <w:p w14:paraId="151259C1" w14:textId="77777777" w:rsidR="004630D3" w:rsidRPr="00153ED7" w:rsidRDefault="00000000">
      <w:pPr>
        <w:spacing w:after="200"/>
        <w:rPr>
          <w:lang w:val="en-GB"/>
        </w:rPr>
      </w:pPr>
      <w:r w:rsidRPr="00153ED7">
        <w:rPr>
          <w:rFonts w:ascii="Calibri" w:eastAsia="Calibri" w:hAnsi="Calibri" w:cs="Calibri"/>
          <w:i/>
          <w:iCs/>
          <w:color w:val="808080"/>
          <w:lang w:val="en-GB"/>
        </w:rPr>
        <w:t>[List assumptions made in defining this scope]</w:t>
      </w:r>
    </w:p>
    <w:p w14:paraId="2832116A" w14:textId="77777777" w:rsidR="004630D3" w:rsidRPr="00153ED7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153ED7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t>8. Approval Signatures</w:t>
      </w:r>
    </w:p>
    <w:p w14:paraId="23D2C921" w14:textId="77777777" w:rsidR="004630D3" w:rsidRPr="00153ED7" w:rsidRDefault="00000000">
      <w:pPr>
        <w:spacing w:after="120"/>
        <w:rPr>
          <w:lang w:val="en-GB"/>
        </w:rPr>
      </w:pPr>
      <w:r w:rsidRPr="00153ED7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Because this document forms part of the scope baseline, treat its approval with the same rigor as the Project Charter — subsequent changes should go through formal change control.</w:t>
      </w:r>
    </w:p>
    <w:tbl>
      <w:tblPr>
        <w:tblW w:w="72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2800"/>
        <w:gridCol w:w="1600"/>
      </w:tblGrid>
      <w:tr w:rsidR="004630D3" w14:paraId="48DDDEB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7AC49D" w14:textId="77777777" w:rsidR="004630D3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Name / Role</w:t>
            </w:r>
          </w:p>
        </w:tc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D59BC4" w14:textId="77777777" w:rsidR="004630D3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Signature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C59B26" w14:textId="77777777" w:rsidR="004630D3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Date</w:t>
            </w:r>
          </w:p>
        </w:tc>
      </w:tr>
      <w:tr w:rsidR="004630D3" w14:paraId="6579B768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B4F6A2" w14:textId="77777777" w:rsidR="004630D3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[Sponsor]</w:t>
            </w:r>
          </w:p>
        </w:tc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665F85" w14:textId="77777777" w:rsidR="004630D3" w:rsidRDefault="004630D3"/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6B53C6" w14:textId="77777777" w:rsidR="004630D3" w:rsidRDefault="004630D3"/>
        </w:tc>
      </w:tr>
      <w:tr w:rsidR="004630D3" w14:paraId="0D8514EE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7E00E1" w14:textId="77777777" w:rsidR="004630D3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[Project Manager]</w:t>
            </w:r>
          </w:p>
        </w:tc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F46106" w14:textId="77777777" w:rsidR="004630D3" w:rsidRDefault="004630D3"/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3B003D" w14:textId="77777777" w:rsidR="004630D3" w:rsidRDefault="004630D3"/>
        </w:tc>
      </w:tr>
      <w:tr w:rsidR="004630D3" w14:paraId="585B1BC2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80B019" w14:textId="77777777" w:rsidR="004630D3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[Key Stakeholder]</w:t>
            </w:r>
          </w:p>
        </w:tc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F08D6A" w14:textId="77777777" w:rsidR="004630D3" w:rsidRDefault="004630D3"/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6E0FA5" w14:textId="77777777" w:rsidR="004630D3" w:rsidRDefault="004630D3"/>
        </w:tc>
      </w:tr>
    </w:tbl>
    <w:p w14:paraId="3A44D41E" w14:textId="77777777" w:rsidR="004630D3" w:rsidRDefault="00000000">
      <w:pPr>
        <w:pBdr>
          <w:bottom w:val="single" w:sz="6" w:space="4" w:color="1F3864"/>
        </w:pBdr>
        <w:spacing w:before="36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t>9. Version / Revision History</w:t>
      </w:r>
    </w:p>
    <w:p w14:paraId="7D8A594A" w14:textId="77777777" w:rsidR="004630D3" w:rsidRPr="00153ED7" w:rsidRDefault="00000000">
      <w:pPr>
        <w:spacing w:after="120"/>
        <w:rPr>
          <w:lang w:val="en-GB"/>
        </w:rPr>
      </w:pPr>
      <w:r w:rsidRPr="00153ED7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Any revision beyond the initial baseline should reference the Change Log entry that authorized it.</w:t>
      </w:r>
    </w:p>
    <w:tbl>
      <w:tblPr>
        <w:tblW w:w="76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0"/>
        <w:gridCol w:w="1600"/>
        <w:gridCol w:w="2000"/>
        <w:gridCol w:w="2800"/>
      </w:tblGrid>
      <w:tr w:rsidR="004630D3" w:rsidRPr="00153ED7" w14:paraId="35A4964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905648" w14:textId="77777777" w:rsidR="004630D3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Version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4ADF4D" w14:textId="77777777" w:rsidR="004630D3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Date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6549F8" w14:textId="77777777" w:rsidR="004630D3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Author</w:t>
            </w:r>
          </w:p>
        </w:tc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D35D06" w14:textId="77777777" w:rsidR="004630D3" w:rsidRPr="00153ED7" w:rsidRDefault="00000000">
            <w:pPr>
              <w:rPr>
                <w:lang w:val="en-GB"/>
              </w:rPr>
            </w:pPr>
            <w:r w:rsidRPr="00153ED7"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  <w:lang w:val="en-GB"/>
              </w:rPr>
              <w:t>Change Description / Related Change ID</w:t>
            </w:r>
          </w:p>
        </w:tc>
      </w:tr>
      <w:tr w:rsidR="004630D3" w14:paraId="506B9CF2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261F9A" w14:textId="77777777" w:rsidR="004630D3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1.0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970972" w14:textId="77777777" w:rsidR="004630D3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[Date]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524496" w14:textId="77777777" w:rsidR="004630D3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[Name]</w:t>
            </w:r>
          </w:p>
        </w:tc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1E172B" w14:textId="77777777" w:rsidR="004630D3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Initial baseline</w:t>
            </w:r>
          </w:p>
        </w:tc>
      </w:tr>
    </w:tbl>
    <w:p w14:paraId="4B70BEF7" w14:textId="77777777" w:rsidR="004630D3" w:rsidRDefault="00000000">
      <w:r>
        <w:br w:type="page"/>
      </w:r>
    </w:p>
    <w:p w14:paraId="3F5AD569" w14:textId="77777777" w:rsidR="004630D3" w:rsidRPr="00153ED7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153ED7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lastRenderedPageBreak/>
        <w:t>Appendix A: How to Fill Out This Template</w:t>
      </w:r>
    </w:p>
    <w:p w14:paraId="1AB9E228" w14:textId="77777777" w:rsidR="004630D3" w:rsidRPr="00153ED7" w:rsidRDefault="00000000">
      <w:pPr>
        <w:spacing w:after="120"/>
        <w:rPr>
          <w:lang w:val="en-GB"/>
        </w:rPr>
      </w:pPr>
      <w:r w:rsidRPr="00153ED7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This appendix is for reference only — it explains how to complete each section of this document. Remove before final distribution if not needed.</w:t>
      </w:r>
    </w:p>
    <w:p w14:paraId="6825D72B" w14:textId="77777777" w:rsidR="004630D3" w:rsidRPr="00153ED7" w:rsidRDefault="00000000">
      <w:pPr>
        <w:spacing w:after="40"/>
        <w:rPr>
          <w:lang w:val="en-GB"/>
        </w:rPr>
      </w:pPr>
      <w:r w:rsidRPr="00153ED7">
        <w:rPr>
          <w:rFonts w:ascii="Calibri" w:eastAsia="Calibri" w:hAnsi="Calibri" w:cs="Calibri"/>
          <w:b/>
          <w:bCs/>
          <w:color w:val="1F3864"/>
          <w:lang w:val="en-GB"/>
        </w:rPr>
        <w:t>Before you start:</w:t>
      </w:r>
    </w:p>
    <w:p w14:paraId="0EBC8722" w14:textId="77777777" w:rsidR="004630D3" w:rsidRPr="00153ED7" w:rsidRDefault="00000000">
      <w:pPr>
        <w:spacing w:after="80"/>
        <w:rPr>
          <w:lang w:val="en-GB"/>
        </w:rPr>
      </w:pPr>
      <w:r w:rsidRPr="00153ED7">
        <w:rPr>
          <w:rFonts w:ascii="Calibri" w:eastAsia="Calibri" w:hAnsi="Calibri" w:cs="Calibri"/>
          <w:i/>
          <w:iCs/>
          <w:color w:val="808080"/>
          <w:sz w:val="18"/>
          <w:szCs w:val="18"/>
          <w:lang w:val="en-GB"/>
        </w:rPr>
        <w:t>•  Have the Project Charter and WBS on hand — this document expands the Charter's high-level scope into full detail, and its deliverables should map directly to the WBS's Level 2 elements.</w:t>
      </w:r>
    </w:p>
    <w:p w14:paraId="7198D626" w14:textId="77777777" w:rsidR="004630D3" w:rsidRPr="00153ED7" w:rsidRDefault="00000000">
      <w:pPr>
        <w:spacing w:after="200"/>
        <w:rPr>
          <w:lang w:val="en-GB"/>
        </w:rPr>
      </w:pPr>
      <w:r w:rsidRPr="00153ED7">
        <w:rPr>
          <w:rFonts w:ascii="Calibri" w:eastAsia="Calibri" w:hAnsi="Calibri" w:cs="Calibri"/>
          <w:i/>
          <w:iCs/>
          <w:color w:val="808080"/>
          <w:sz w:val="18"/>
          <w:szCs w:val="18"/>
          <w:lang w:val="en-GB"/>
        </w:rPr>
        <w:t>•  Once approved, this document is a baseline — treat any change to it as a formal scope change requiring an entry in the Change Log, not a casual edit.</w:t>
      </w:r>
    </w:p>
    <w:p w14:paraId="0F5C75DB" w14:textId="77777777" w:rsidR="004630D3" w:rsidRDefault="00000000">
      <w:pPr>
        <w:spacing w:after="40"/>
      </w:pPr>
      <w:r>
        <w:rPr>
          <w:rFonts w:ascii="Calibri" w:eastAsia="Calibri" w:hAnsi="Calibri" w:cs="Calibri"/>
          <w:b/>
          <w:bCs/>
          <w:color w:val="1F3864"/>
        </w:rPr>
        <w:t>Section-by-section guidance:</w:t>
      </w:r>
    </w:p>
    <w:tbl>
      <w:tblPr>
        <w:tblW w:w="92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6600"/>
      </w:tblGrid>
      <w:tr w:rsidR="004630D3" w14:paraId="33A9D55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220462" w14:textId="77777777" w:rsidR="004630D3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Section</w:t>
            </w:r>
          </w:p>
        </w:tc>
        <w:tc>
          <w:tcPr>
            <w:tcW w:w="6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0F1BC9" w14:textId="77777777" w:rsidR="004630D3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How to Fill It</w:t>
            </w:r>
          </w:p>
        </w:tc>
      </w:tr>
      <w:tr w:rsidR="004630D3" w:rsidRPr="00153ED7" w14:paraId="589E6765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6A7D51" w14:textId="77777777" w:rsidR="004630D3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1. Purpose &amp; Overview</w:t>
            </w:r>
          </w:p>
        </w:tc>
        <w:tc>
          <w:tcPr>
            <w:tcW w:w="6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5658EE" w14:textId="77777777" w:rsidR="004630D3" w:rsidRPr="00153ED7" w:rsidRDefault="00000000">
            <w:pPr>
              <w:rPr>
                <w:lang w:val="en-GB"/>
              </w:rPr>
            </w:pPr>
            <w:r w:rsidRPr="00153ED7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Keep to 2-3 sentences. Note that this is baseline content, distinct from the Scope Management Plan's methodology.</w:t>
            </w:r>
          </w:p>
        </w:tc>
      </w:tr>
      <w:tr w:rsidR="004630D3" w:rsidRPr="00153ED7" w14:paraId="59AD6888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F16BBA" w14:textId="77777777" w:rsidR="004630D3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2. Product Scope Description</w:t>
            </w:r>
          </w:p>
        </w:tc>
        <w:tc>
          <w:tcPr>
            <w:tcW w:w="6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BE96D5" w14:textId="77777777" w:rsidR="004630D3" w:rsidRPr="00153ED7" w:rsidRDefault="00000000">
            <w:pPr>
              <w:rPr>
                <w:lang w:val="en-GB"/>
              </w:rPr>
            </w:pPr>
            <w:r w:rsidRPr="00153ED7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Go into more detail than the Charter — this is the place for the full description, not a summary.</w:t>
            </w:r>
          </w:p>
        </w:tc>
      </w:tr>
      <w:tr w:rsidR="004630D3" w:rsidRPr="00153ED7" w14:paraId="52F5BA90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900CAF" w14:textId="77777777" w:rsidR="004630D3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3. Deliverables</w:t>
            </w:r>
          </w:p>
        </w:tc>
        <w:tc>
          <w:tcPr>
            <w:tcW w:w="6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438943" w14:textId="77777777" w:rsidR="004630D3" w:rsidRPr="00153ED7" w:rsidRDefault="00000000">
            <w:pPr>
              <w:rPr>
                <w:lang w:val="en-GB"/>
              </w:rPr>
            </w:pPr>
            <w:r w:rsidRPr="00153ED7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 xml:space="preserve">Every deliverable listed here should have a corresponding Level 2 entry in the WBS — if it doesn't, either the WBS is incomplete or this list has scope that isn't </w:t>
            </w:r>
            <w:proofErr w:type="gramStart"/>
            <w:r w:rsidRPr="00153ED7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actually being</w:t>
            </w:r>
            <w:proofErr w:type="gramEnd"/>
            <w:r w:rsidRPr="00153ED7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 xml:space="preserve"> tracked.</w:t>
            </w:r>
          </w:p>
        </w:tc>
      </w:tr>
      <w:tr w:rsidR="004630D3" w:rsidRPr="00153ED7" w14:paraId="657E926E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02FD74" w14:textId="77777777" w:rsidR="004630D3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4. Acceptance Criteria</w:t>
            </w:r>
          </w:p>
        </w:tc>
        <w:tc>
          <w:tcPr>
            <w:tcW w:w="6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C22E7E" w14:textId="77777777" w:rsidR="004630D3" w:rsidRPr="00153ED7" w:rsidRDefault="00000000">
            <w:pPr>
              <w:rPr>
                <w:lang w:val="en-GB"/>
              </w:rPr>
            </w:pPr>
            <w:r w:rsidRPr="00153ED7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Keep this to overall/project-level criteria; deliverable-specific criteria belong in the WBS Dictionary, not duplicated here.</w:t>
            </w:r>
          </w:p>
        </w:tc>
      </w:tr>
      <w:tr w:rsidR="004630D3" w:rsidRPr="00153ED7" w14:paraId="3F60547B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C46D10" w14:textId="77777777" w:rsidR="004630D3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5. Exclusions</w:t>
            </w:r>
          </w:p>
        </w:tc>
        <w:tc>
          <w:tcPr>
            <w:tcW w:w="6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98D641" w14:textId="77777777" w:rsidR="004630D3" w:rsidRPr="00153ED7" w:rsidRDefault="00000000">
            <w:pPr>
              <w:rPr>
                <w:lang w:val="en-GB"/>
              </w:rPr>
            </w:pPr>
            <w:r w:rsidRPr="00153ED7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Be as explicit here as you are about what's included — vague or missing exclusions are one of the most common sources of scope disputes mid-project.</w:t>
            </w:r>
          </w:p>
        </w:tc>
      </w:tr>
      <w:tr w:rsidR="004630D3" w:rsidRPr="00153ED7" w14:paraId="098D743C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95B67E" w14:textId="77777777" w:rsidR="004630D3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6. Constraints / 7. Assumptions</w:t>
            </w:r>
          </w:p>
        </w:tc>
        <w:tc>
          <w:tcPr>
            <w:tcW w:w="6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86E860" w14:textId="77777777" w:rsidR="004630D3" w:rsidRPr="00153ED7" w:rsidRDefault="00000000">
            <w:pPr>
              <w:rPr>
                <w:lang w:val="en-GB"/>
              </w:rPr>
            </w:pPr>
            <w:r w:rsidRPr="00153ED7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Focus specifically on constraints and assumptions that shape scope decisions — broader project constraints/assumptions may already be captured in the Charter or Assumption Log.</w:t>
            </w:r>
          </w:p>
        </w:tc>
      </w:tr>
      <w:tr w:rsidR="004630D3" w:rsidRPr="00153ED7" w14:paraId="36DFDE91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B0CE9B" w14:textId="77777777" w:rsidR="004630D3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8. Approval Signatures</w:t>
            </w:r>
          </w:p>
        </w:tc>
        <w:tc>
          <w:tcPr>
            <w:tcW w:w="6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F2DB9D" w14:textId="77777777" w:rsidR="004630D3" w:rsidRPr="00153ED7" w:rsidRDefault="00000000">
            <w:pPr>
              <w:rPr>
                <w:lang w:val="en-GB"/>
              </w:rPr>
            </w:pPr>
            <w:r w:rsidRPr="00153ED7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This should be signed with the same formality as the Charter, since it's part of the same baseline.</w:t>
            </w:r>
          </w:p>
        </w:tc>
      </w:tr>
    </w:tbl>
    <w:p w14:paraId="456A33EC" w14:textId="77777777" w:rsidR="004630D3" w:rsidRPr="00153ED7" w:rsidRDefault="004630D3">
      <w:pPr>
        <w:spacing w:before="200"/>
        <w:rPr>
          <w:lang w:val="en-GB"/>
        </w:rPr>
      </w:pPr>
    </w:p>
    <w:p w14:paraId="1656B702" w14:textId="77777777" w:rsidR="004630D3" w:rsidRPr="00153ED7" w:rsidRDefault="00000000">
      <w:pPr>
        <w:spacing w:after="40"/>
        <w:rPr>
          <w:lang w:val="en-GB"/>
        </w:rPr>
      </w:pPr>
      <w:r w:rsidRPr="00153ED7">
        <w:rPr>
          <w:rFonts w:ascii="Calibri" w:eastAsia="Calibri" w:hAnsi="Calibri" w:cs="Calibri"/>
          <w:b/>
          <w:bCs/>
          <w:color w:val="1F3864"/>
          <w:lang w:val="en-GB"/>
        </w:rPr>
        <w:t>Common mistakes to avoid:</w:t>
      </w:r>
    </w:p>
    <w:p w14:paraId="17B78C24" w14:textId="77777777" w:rsidR="004630D3" w:rsidRPr="00153ED7" w:rsidRDefault="00000000">
      <w:pPr>
        <w:spacing w:after="60"/>
        <w:rPr>
          <w:lang w:val="en-GB"/>
        </w:rPr>
      </w:pPr>
      <w:r w:rsidRPr="00153ED7">
        <w:rPr>
          <w:rFonts w:ascii="Calibri" w:eastAsia="Calibri" w:hAnsi="Calibri" w:cs="Calibri"/>
          <w:i/>
          <w:iCs/>
          <w:color w:val="808080"/>
          <w:sz w:val="18"/>
          <w:szCs w:val="18"/>
          <w:lang w:val="en-GB"/>
        </w:rPr>
        <w:t xml:space="preserve">•  Listing deliverables that don't map to anything in the WBS — creates a mismatch between what's promised and what's </w:t>
      </w:r>
      <w:proofErr w:type="gramStart"/>
      <w:r w:rsidRPr="00153ED7">
        <w:rPr>
          <w:rFonts w:ascii="Calibri" w:eastAsia="Calibri" w:hAnsi="Calibri" w:cs="Calibri"/>
          <w:i/>
          <w:iCs/>
          <w:color w:val="808080"/>
          <w:sz w:val="18"/>
          <w:szCs w:val="18"/>
          <w:lang w:val="en-GB"/>
        </w:rPr>
        <w:t>actually being</w:t>
      </w:r>
      <w:proofErr w:type="gramEnd"/>
      <w:r w:rsidRPr="00153ED7">
        <w:rPr>
          <w:rFonts w:ascii="Calibri" w:eastAsia="Calibri" w:hAnsi="Calibri" w:cs="Calibri"/>
          <w:i/>
          <w:iCs/>
          <w:color w:val="808080"/>
          <w:sz w:val="18"/>
          <w:szCs w:val="18"/>
          <w:lang w:val="en-GB"/>
        </w:rPr>
        <w:t xml:space="preserve"> planned, estimated, and tracked.</w:t>
      </w:r>
    </w:p>
    <w:p w14:paraId="7787EE55" w14:textId="77777777" w:rsidR="004630D3" w:rsidRPr="00153ED7" w:rsidRDefault="00000000">
      <w:pPr>
        <w:spacing w:after="60"/>
        <w:rPr>
          <w:lang w:val="en-GB"/>
        </w:rPr>
      </w:pPr>
      <w:r w:rsidRPr="00153ED7">
        <w:rPr>
          <w:rFonts w:ascii="Calibri" w:eastAsia="Calibri" w:hAnsi="Calibri" w:cs="Calibri"/>
          <w:i/>
          <w:iCs/>
          <w:color w:val="808080"/>
          <w:sz w:val="18"/>
          <w:szCs w:val="18"/>
          <w:lang w:val="en-GB"/>
        </w:rPr>
        <w:t>•  Leaving exclusions vague or unstated — silence is often read as inclusion by stakeholders, which surfaces as a dispute later rather than a documented decision now.</w:t>
      </w:r>
    </w:p>
    <w:p w14:paraId="34CF27FE" w14:textId="77777777" w:rsidR="004630D3" w:rsidRPr="00153ED7" w:rsidRDefault="00000000">
      <w:pPr>
        <w:spacing w:after="60"/>
        <w:rPr>
          <w:lang w:val="en-GB"/>
        </w:rPr>
      </w:pPr>
      <w:r w:rsidRPr="00153ED7">
        <w:rPr>
          <w:rFonts w:ascii="Calibri" w:eastAsia="Calibri" w:hAnsi="Calibri" w:cs="Calibri"/>
          <w:i/>
          <w:iCs/>
          <w:color w:val="808080"/>
          <w:sz w:val="18"/>
          <w:szCs w:val="18"/>
          <w:lang w:val="en-GB"/>
        </w:rPr>
        <w:t>•  Editing this document informally after baseline approval instead of routing changes through the Change Log — undermines the entire purpose of having a scope baseline.</w:t>
      </w:r>
    </w:p>
    <w:sectPr w:rsidR="004630D3" w:rsidRPr="00153ED7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D1677" w14:textId="77777777" w:rsidR="00965EC3" w:rsidRDefault="00965EC3">
      <w:r>
        <w:separator/>
      </w:r>
    </w:p>
  </w:endnote>
  <w:endnote w:type="continuationSeparator" w:id="0">
    <w:p w14:paraId="7EC7780D" w14:textId="77777777" w:rsidR="00965EC3" w:rsidRDefault="00965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86233" w14:textId="77777777" w:rsidR="004630D3" w:rsidRDefault="00000000">
    <w:pPr>
      <w:spacing w:after="40"/>
      <w:jc w:val="center"/>
    </w:pPr>
    <w:hyperlink r:id="rId1" w:history="1">
      <w:r>
        <w:rPr>
          <w:rStyle w:val="Hyperlink"/>
          <w:rFonts w:ascii="Calibri" w:eastAsia="Calibri" w:hAnsi="Calibri" w:cs="Calibri"/>
          <w:color w:val="1F3864"/>
          <w:sz w:val="16"/>
          <w:szCs w:val="16"/>
        </w:rPr>
        <w:t>vitruvioconsultores.net</w:t>
      </w:r>
    </w:hyperlink>
  </w:p>
  <w:p w14:paraId="71FC45FF" w14:textId="77777777" w:rsidR="004630D3" w:rsidRDefault="00000000">
    <w:pPr>
      <w:jc w:val="center"/>
    </w:pPr>
    <w:r>
      <w:rPr>
        <w:rFonts w:ascii="Calibri" w:eastAsia="Calibri" w:hAnsi="Calibri" w:cs="Calibri"/>
        <w:color w:val="808080"/>
        <w:sz w:val="16"/>
        <w:szCs w:val="16"/>
      </w:rPr>
      <w:t xml:space="preserve">Page </w:t>
    </w:r>
    <w:r>
      <w:rPr>
        <w:rFonts w:ascii="Calibri" w:eastAsia="Calibri" w:hAnsi="Calibri" w:cs="Calibri"/>
        <w:color w:val="808080"/>
        <w:sz w:val="16"/>
        <w:szCs w:val="16"/>
      </w:rPr>
      <w:fldChar w:fldCharType="begin"/>
    </w:r>
    <w:r>
      <w:rPr>
        <w:rFonts w:ascii="Calibri" w:eastAsia="Calibri" w:hAnsi="Calibri" w:cs="Calibri"/>
        <w:color w:val="808080"/>
        <w:sz w:val="16"/>
        <w:szCs w:val="16"/>
      </w:rPr>
      <w:instrText>PAGE</w:instrText>
    </w:r>
    <w:r>
      <w:rPr>
        <w:rFonts w:ascii="Calibri" w:eastAsia="Calibri" w:hAnsi="Calibri" w:cs="Calibri"/>
        <w:color w:val="808080"/>
        <w:sz w:val="16"/>
        <w:szCs w:val="16"/>
      </w:rPr>
      <w:fldChar w:fldCharType="separate"/>
    </w:r>
    <w:r w:rsidR="00153ED7">
      <w:rPr>
        <w:rFonts w:ascii="Calibri" w:eastAsia="Calibri" w:hAnsi="Calibri" w:cs="Calibri"/>
        <w:noProof/>
        <w:color w:val="808080"/>
        <w:sz w:val="16"/>
        <w:szCs w:val="16"/>
      </w:rPr>
      <w:t>1</w:t>
    </w:r>
    <w:r>
      <w:rPr>
        <w:rFonts w:ascii="Calibri" w:eastAsia="Calibri" w:hAnsi="Calibri" w:cs="Calibri"/>
        <w:color w:val="808080"/>
        <w:sz w:val="16"/>
        <w:szCs w:val="16"/>
      </w:rPr>
      <w:fldChar w:fldCharType="end"/>
    </w:r>
    <w:r>
      <w:rPr>
        <w:rFonts w:ascii="Calibri" w:eastAsia="Calibri" w:hAnsi="Calibri" w:cs="Calibri"/>
        <w:color w:val="808080"/>
        <w:sz w:val="16"/>
        <w:szCs w:val="16"/>
      </w:rPr>
      <w:t xml:space="preserve"> of </w:t>
    </w:r>
    <w:r>
      <w:rPr>
        <w:rFonts w:ascii="Calibri" w:eastAsia="Calibri" w:hAnsi="Calibri" w:cs="Calibri"/>
        <w:color w:val="808080"/>
        <w:sz w:val="16"/>
        <w:szCs w:val="16"/>
      </w:rPr>
      <w:fldChar w:fldCharType="begin"/>
    </w:r>
    <w:r>
      <w:rPr>
        <w:rFonts w:ascii="Calibri" w:eastAsia="Calibri" w:hAnsi="Calibri" w:cs="Calibri"/>
        <w:color w:val="808080"/>
        <w:sz w:val="16"/>
        <w:szCs w:val="16"/>
      </w:rPr>
      <w:instrText>NUMPAGES</w:instrText>
    </w:r>
    <w:r>
      <w:rPr>
        <w:rFonts w:ascii="Calibri" w:eastAsia="Calibri" w:hAnsi="Calibri" w:cs="Calibri"/>
        <w:color w:val="808080"/>
        <w:sz w:val="16"/>
        <w:szCs w:val="16"/>
      </w:rPr>
      <w:fldChar w:fldCharType="separate"/>
    </w:r>
    <w:r w:rsidR="00153ED7">
      <w:rPr>
        <w:rFonts w:ascii="Calibri" w:eastAsia="Calibri" w:hAnsi="Calibri" w:cs="Calibri"/>
        <w:noProof/>
        <w:color w:val="808080"/>
        <w:sz w:val="16"/>
        <w:szCs w:val="16"/>
      </w:rPr>
      <w:t>2</w:t>
    </w:r>
    <w:r>
      <w:rPr>
        <w:rFonts w:ascii="Calibri" w:eastAsia="Calibri" w:hAnsi="Calibri" w:cs="Calibri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680B4" w14:textId="77777777" w:rsidR="00965EC3" w:rsidRDefault="00965EC3">
      <w:r>
        <w:separator/>
      </w:r>
    </w:p>
  </w:footnote>
  <w:footnote w:type="continuationSeparator" w:id="0">
    <w:p w14:paraId="056C75D1" w14:textId="77777777" w:rsidR="00965EC3" w:rsidRDefault="00965E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08518" w14:textId="77777777" w:rsidR="004630D3" w:rsidRDefault="00000000">
    <w:pPr>
      <w:pBdr>
        <w:bottom w:val="single" w:sz="4" w:space="4" w:color="BFBFBF"/>
      </w:pBdr>
      <w:jc w:val="right"/>
    </w:pPr>
    <w:r>
      <w:rPr>
        <w:noProof/>
      </w:rPr>
      <w:drawing>
        <wp:inline distT="0" distB="0" distL="0" distR="0" wp14:anchorId="592AD0DD" wp14:editId="5A9BA6EB">
          <wp:extent cx="647700" cy="6477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B195F"/>
    <w:multiLevelType w:val="hybridMultilevel"/>
    <w:tmpl w:val="ED36D772"/>
    <w:lvl w:ilvl="0" w:tplc="D34A7C84">
      <w:start w:val="1"/>
      <w:numFmt w:val="bullet"/>
      <w:lvlText w:val="●"/>
      <w:lvlJc w:val="left"/>
      <w:pPr>
        <w:ind w:left="720" w:hanging="360"/>
      </w:pPr>
    </w:lvl>
    <w:lvl w:ilvl="1" w:tplc="57769CEA">
      <w:start w:val="1"/>
      <w:numFmt w:val="bullet"/>
      <w:lvlText w:val="○"/>
      <w:lvlJc w:val="left"/>
      <w:pPr>
        <w:ind w:left="1440" w:hanging="360"/>
      </w:pPr>
    </w:lvl>
    <w:lvl w:ilvl="2" w:tplc="606EE5C0">
      <w:start w:val="1"/>
      <w:numFmt w:val="bullet"/>
      <w:lvlText w:val="■"/>
      <w:lvlJc w:val="left"/>
      <w:pPr>
        <w:ind w:left="2160" w:hanging="360"/>
      </w:pPr>
    </w:lvl>
    <w:lvl w:ilvl="3" w:tplc="8CF4F64A">
      <w:start w:val="1"/>
      <w:numFmt w:val="bullet"/>
      <w:lvlText w:val="●"/>
      <w:lvlJc w:val="left"/>
      <w:pPr>
        <w:ind w:left="2880" w:hanging="360"/>
      </w:pPr>
    </w:lvl>
    <w:lvl w:ilvl="4" w:tplc="15AA7102">
      <w:start w:val="1"/>
      <w:numFmt w:val="bullet"/>
      <w:lvlText w:val="○"/>
      <w:lvlJc w:val="left"/>
      <w:pPr>
        <w:ind w:left="3600" w:hanging="360"/>
      </w:pPr>
    </w:lvl>
    <w:lvl w:ilvl="5" w:tplc="E04ED2F4">
      <w:start w:val="1"/>
      <w:numFmt w:val="bullet"/>
      <w:lvlText w:val="■"/>
      <w:lvlJc w:val="left"/>
      <w:pPr>
        <w:ind w:left="4320" w:hanging="360"/>
      </w:pPr>
    </w:lvl>
    <w:lvl w:ilvl="6" w:tplc="650E5D5E">
      <w:start w:val="1"/>
      <w:numFmt w:val="bullet"/>
      <w:lvlText w:val="●"/>
      <w:lvlJc w:val="left"/>
      <w:pPr>
        <w:ind w:left="5040" w:hanging="360"/>
      </w:pPr>
    </w:lvl>
    <w:lvl w:ilvl="7" w:tplc="7AEAD300">
      <w:start w:val="1"/>
      <w:numFmt w:val="bullet"/>
      <w:lvlText w:val="●"/>
      <w:lvlJc w:val="left"/>
      <w:pPr>
        <w:ind w:left="5760" w:hanging="360"/>
      </w:pPr>
    </w:lvl>
    <w:lvl w:ilvl="8" w:tplc="4B1258A4">
      <w:start w:val="1"/>
      <w:numFmt w:val="bullet"/>
      <w:lvlText w:val="●"/>
      <w:lvlJc w:val="left"/>
      <w:pPr>
        <w:ind w:left="6480" w:hanging="360"/>
      </w:pPr>
    </w:lvl>
  </w:abstractNum>
  <w:num w:numId="1" w16cid:durableId="207115379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0D3"/>
    <w:rsid w:val="00153ED7"/>
    <w:rsid w:val="004630D3"/>
    <w:rsid w:val="004B5256"/>
    <w:rsid w:val="00965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E0F11"/>
  <w15:docId w15:val="{8CBE1283-E814-4AF5-86A8-888D07FDC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vitruvioconsultores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815</Words>
  <Characters>4486</Characters>
  <Application>Microsoft Office Word</Application>
  <DocSecurity>0</DocSecurity>
  <Lines>37</Lines>
  <Paragraphs>10</Paragraphs>
  <ScaleCrop>false</ScaleCrop>
  <Company/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Ricardo Palacio</cp:lastModifiedBy>
  <cp:revision>2</cp:revision>
  <dcterms:created xsi:type="dcterms:W3CDTF">2026-07-05T21:30:00Z</dcterms:created>
  <dcterms:modified xsi:type="dcterms:W3CDTF">2026-07-05T21:30:00Z</dcterms:modified>
</cp:coreProperties>
</file>