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9A17B" w14:textId="77777777" w:rsidR="00BB3824" w:rsidRPr="005312B9" w:rsidRDefault="00000000">
      <w:pPr>
        <w:spacing w:before="2400"/>
        <w:jc w:val="center"/>
        <w:rPr>
          <w:lang w:val="en-GB"/>
        </w:rPr>
      </w:pPr>
      <w:r w:rsidRPr="005312B9">
        <w:rPr>
          <w:rFonts w:ascii="Calibri" w:eastAsia="Calibri" w:hAnsi="Calibri" w:cs="Calibri"/>
          <w:b/>
          <w:bCs/>
          <w:color w:val="44546A"/>
          <w:sz w:val="24"/>
          <w:szCs w:val="24"/>
          <w:lang w:val="en-GB"/>
        </w:rPr>
        <w:t>[ORGANIZATION NAME]</w:t>
      </w:r>
    </w:p>
    <w:p w14:paraId="5B54DF12" w14:textId="77777777" w:rsidR="00BB3824" w:rsidRPr="005312B9" w:rsidRDefault="00000000">
      <w:pPr>
        <w:spacing w:before="400"/>
        <w:jc w:val="center"/>
        <w:rPr>
          <w:lang w:val="en-GB"/>
        </w:rPr>
      </w:pPr>
      <w:r w:rsidRPr="005312B9">
        <w:rPr>
          <w:rFonts w:ascii="Calibri" w:eastAsia="Calibri" w:hAnsi="Calibri" w:cs="Calibri"/>
          <w:b/>
          <w:bCs/>
          <w:color w:val="1F3864"/>
          <w:sz w:val="56"/>
          <w:szCs w:val="56"/>
          <w:lang w:val="en-GB"/>
        </w:rPr>
        <w:t>TEAM CHARTER</w:t>
      </w:r>
    </w:p>
    <w:p w14:paraId="61FEAB40" w14:textId="77777777" w:rsidR="00BB3824" w:rsidRPr="005312B9" w:rsidRDefault="00000000">
      <w:pPr>
        <w:spacing w:before="200" w:after="800"/>
        <w:jc w:val="center"/>
        <w:rPr>
          <w:lang w:val="en-GB"/>
        </w:rPr>
      </w:pPr>
      <w:r w:rsidRPr="005312B9">
        <w:rPr>
          <w:rFonts w:ascii="Calibri" w:eastAsia="Calibri" w:hAnsi="Calibri" w:cs="Calibri"/>
          <w:i/>
          <w:iCs/>
          <w:color w:val="808080"/>
          <w:sz w:val="32"/>
          <w:szCs w:val="32"/>
          <w:lang w:val="en-GB"/>
        </w:rPr>
        <w:t>[Project Name / Title]</w:t>
      </w:r>
    </w:p>
    <w:tbl>
      <w:tblPr>
        <w:tblW w:w="7200" w:type="dxa"/>
        <w:jc w:val="center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4800"/>
      </w:tblGrid>
      <w:tr w:rsidR="00BB3824" w14:paraId="24015BE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FC9DCE" w14:textId="77777777" w:rsidR="00BB3824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Project Manager</w:t>
            </w:r>
          </w:p>
        </w:tc>
        <w:tc>
          <w:tcPr>
            <w:tcW w:w="4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3E9C5C" w14:textId="77777777" w:rsidR="00BB38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[Name]</w:t>
            </w:r>
          </w:p>
        </w:tc>
      </w:tr>
      <w:tr w:rsidR="00BB3824" w14:paraId="742B0E9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307028" w14:textId="77777777" w:rsidR="00BB3824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Prepared By</w:t>
            </w:r>
          </w:p>
        </w:tc>
        <w:tc>
          <w:tcPr>
            <w:tcW w:w="4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4B9F4C" w14:textId="77777777" w:rsidR="00BB38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[Name / Role]</w:t>
            </w:r>
          </w:p>
        </w:tc>
      </w:tr>
      <w:tr w:rsidR="00BB3824" w14:paraId="65812C0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DC5502" w14:textId="77777777" w:rsidR="00BB3824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Date</w:t>
            </w:r>
          </w:p>
        </w:tc>
        <w:tc>
          <w:tcPr>
            <w:tcW w:w="4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B5FB94" w14:textId="77777777" w:rsidR="00BB38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[DD / MM / YYYY]</w:t>
            </w:r>
          </w:p>
        </w:tc>
      </w:tr>
      <w:tr w:rsidR="00BB3824" w14:paraId="3915380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835C38" w14:textId="77777777" w:rsidR="00BB3824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Version</w:t>
            </w:r>
          </w:p>
        </w:tc>
        <w:tc>
          <w:tcPr>
            <w:tcW w:w="4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7588FD" w14:textId="77777777" w:rsidR="00BB38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[1.0]</w:t>
            </w:r>
          </w:p>
        </w:tc>
      </w:tr>
    </w:tbl>
    <w:p w14:paraId="7E13A149" w14:textId="77777777" w:rsidR="00BB3824" w:rsidRPr="005312B9" w:rsidRDefault="00000000">
      <w:pPr>
        <w:spacing w:before="400"/>
        <w:jc w:val="center"/>
        <w:rPr>
          <w:lang w:val="en-GB"/>
        </w:rPr>
      </w:pPr>
      <w:r w:rsidRPr="005312B9">
        <w:rPr>
          <w:rFonts w:ascii="Calibri" w:eastAsia="Calibri" w:hAnsi="Calibri" w:cs="Calibri"/>
          <w:i/>
          <w:iCs/>
          <w:color w:val="808080"/>
          <w:lang w:val="en-GB"/>
        </w:rPr>
        <w:t>Generic Team Charter Template — applicable across industries and project types</w:t>
      </w:r>
    </w:p>
    <w:p w14:paraId="521F5C90" w14:textId="77777777" w:rsidR="00BB3824" w:rsidRPr="005312B9" w:rsidRDefault="00000000">
      <w:pPr>
        <w:rPr>
          <w:lang w:val="en-GB"/>
        </w:rPr>
      </w:pPr>
      <w:r w:rsidRPr="005312B9">
        <w:rPr>
          <w:lang w:val="en-GB"/>
        </w:rPr>
        <w:br w:type="page"/>
      </w:r>
    </w:p>
    <w:p w14:paraId="182EE1A6" w14:textId="77777777" w:rsidR="00BB3824" w:rsidRPr="005312B9" w:rsidRDefault="00000000">
      <w:pPr>
        <w:pBdr>
          <w:bottom w:val="single" w:sz="6" w:space="4" w:color="1F3864"/>
        </w:pBdr>
        <w:spacing w:before="360" w:after="120"/>
        <w:rPr>
          <w:lang w:val="en-GB"/>
        </w:rPr>
      </w:pPr>
      <w:r w:rsidRPr="005312B9">
        <w:rPr>
          <w:rFonts w:ascii="Calibri" w:eastAsia="Calibri" w:hAnsi="Calibri" w:cs="Calibri"/>
          <w:b/>
          <w:bCs/>
          <w:color w:val="1F3864"/>
          <w:sz w:val="26"/>
          <w:szCs w:val="26"/>
          <w:lang w:val="en-GB"/>
        </w:rPr>
        <w:lastRenderedPageBreak/>
        <w:t>1. Purpose &amp; Overview</w:t>
      </w:r>
    </w:p>
    <w:p w14:paraId="59934EE8" w14:textId="77777777" w:rsidR="00BB3824" w:rsidRPr="005312B9" w:rsidRDefault="00000000">
      <w:pPr>
        <w:spacing w:after="120"/>
        <w:rPr>
          <w:lang w:val="en-GB"/>
        </w:rPr>
      </w:pPr>
      <w:r w:rsidRPr="005312B9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 xml:space="preserve">The Team Charter establishes shared expectations for how the project team will work together — values, ground rules, communication norms, and decision-making processes. Unlike the Project Charter (which authorizes the project), this document is created by and for the team itself, ideally agreed upon collaboratively at project </w:t>
      </w:r>
      <w:proofErr w:type="spellStart"/>
      <w:r w:rsidRPr="005312B9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kickoff</w:t>
      </w:r>
      <w:proofErr w:type="spellEnd"/>
      <w:r w:rsidRPr="005312B9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.</w:t>
      </w:r>
    </w:p>
    <w:p w14:paraId="0346FD91" w14:textId="77777777" w:rsidR="00BB3824" w:rsidRPr="005312B9" w:rsidRDefault="00000000">
      <w:pPr>
        <w:spacing w:after="200"/>
        <w:rPr>
          <w:lang w:val="en-GB"/>
        </w:rPr>
      </w:pPr>
      <w:r w:rsidRPr="005312B9">
        <w:rPr>
          <w:rFonts w:ascii="Calibri" w:eastAsia="Calibri" w:hAnsi="Calibri" w:cs="Calibri"/>
          <w:i/>
          <w:iCs/>
          <w:color w:val="808080"/>
          <w:lang w:val="en-GB"/>
        </w:rPr>
        <w:t>[Enter any project-specific framing for why this charter matters to this team]</w:t>
      </w:r>
    </w:p>
    <w:p w14:paraId="557A4AA3" w14:textId="2BFF32FC" w:rsidR="00BB3824" w:rsidRPr="005312B9" w:rsidRDefault="00BB3824">
      <w:pPr>
        <w:rPr>
          <w:lang w:val="en-GB"/>
        </w:rPr>
      </w:pPr>
    </w:p>
    <w:p w14:paraId="4F8E3A70" w14:textId="77777777" w:rsidR="00BB3824" w:rsidRPr="005312B9" w:rsidRDefault="00000000">
      <w:pPr>
        <w:pBdr>
          <w:bottom w:val="single" w:sz="6" w:space="4" w:color="1F3864"/>
        </w:pBdr>
        <w:spacing w:before="360" w:after="120"/>
        <w:rPr>
          <w:lang w:val="en-GB"/>
        </w:rPr>
      </w:pPr>
      <w:r w:rsidRPr="005312B9">
        <w:rPr>
          <w:rFonts w:ascii="Calibri" w:eastAsia="Calibri" w:hAnsi="Calibri" w:cs="Calibri"/>
          <w:b/>
          <w:bCs/>
          <w:color w:val="1F3864"/>
          <w:sz w:val="26"/>
          <w:szCs w:val="26"/>
          <w:lang w:val="en-GB"/>
        </w:rPr>
        <w:t>2. Team Values</w:t>
      </w:r>
    </w:p>
    <w:p w14:paraId="1E64C8C2" w14:textId="77777777" w:rsidR="00BB3824" w:rsidRPr="005312B9" w:rsidRDefault="00000000">
      <w:pPr>
        <w:spacing w:after="120"/>
        <w:rPr>
          <w:lang w:val="en-GB"/>
        </w:rPr>
      </w:pPr>
      <w:r w:rsidRPr="005312B9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Identify the shared values that will guide how the team works together and makes decisions.</w:t>
      </w:r>
    </w:p>
    <w:p w14:paraId="1B768DCD" w14:textId="77777777" w:rsidR="00BB3824" w:rsidRPr="005312B9" w:rsidRDefault="00000000">
      <w:pPr>
        <w:spacing w:after="200"/>
        <w:rPr>
          <w:lang w:val="en-GB"/>
        </w:rPr>
      </w:pPr>
      <w:r w:rsidRPr="005312B9">
        <w:rPr>
          <w:rFonts w:ascii="Calibri" w:eastAsia="Calibri" w:hAnsi="Calibri" w:cs="Calibri"/>
          <w:i/>
          <w:iCs/>
          <w:color w:val="808080"/>
          <w:lang w:val="en-GB"/>
        </w:rPr>
        <w:t>[e.g., Transparency, mutual respect, accountability, continuous learning]</w:t>
      </w:r>
    </w:p>
    <w:p w14:paraId="34EFD0FC" w14:textId="77777777" w:rsidR="00BB3824" w:rsidRPr="005312B9" w:rsidRDefault="00000000">
      <w:pPr>
        <w:pBdr>
          <w:bottom w:val="single" w:sz="6" w:space="4" w:color="1F3864"/>
        </w:pBdr>
        <w:spacing w:before="360" w:after="120"/>
        <w:rPr>
          <w:lang w:val="en-GB"/>
        </w:rPr>
      </w:pPr>
      <w:r w:rsidRPr="005312B9">
        <w:rPr>
          <w:rFonts w:ascii="Calibri" w:eastAsia="Calibri" w:hAnsi="Calibri" w:cs="Calibri"/>
          <w:b/>
          <w:bCs/>
          <w:color w:val="1F3864"/>
          <w:sz w:val="26"/>
          <w:szCs w:val="26"/>
          <w:lang w:val="en-GB"/>
        </w:rPr>
        <w:t>3. Team Members &amp; Roles</w:t>
      </w:r>
    </w:p>
    <w:p w14:paraId="6F31278A" w14:textId="77777777" w:rsidR="00BB3824" w:rsidRPr="005312B9" w:rsidRDefault="00000000">
      <w:pPr>
        <w:spacing w:after="120"/>
        <w:rPr>
          <w:lang w:val="en-GB"/>
        </w:rPr>
      </w:pPr>
      <w:r w:rsidRPr="005312B9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List team members and their roles/responsibilities on this project.</w:t>
      </w:r>
    </w:p>
    <w:tbl>
      <w:tblPr>
        <w:tblW w:w="88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2400"/>
        <w:gridCol w:w="4000"/>
      </w:tblGrid>
      <w:tr w:rsidR="00BB3824" w14:paraId="519B92B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C6CAB9" w14:textId="77777777" w:rsidR="00BB3824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Name</w:t>
            </w:r>
          </w:p>
        </w:tc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5C0322" w14:textId="77777777" w:rsidR="00BB3824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Role</w:t>
            </w:r>
          </w:p>
        </w:tc>
        <w:tc>
          <w:tcPr>
            <w:tcW w:w="4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F106B7" w14:textId="77777777" w:rsidR="00BB3824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Key Responsibilities</w:t>
            </w:r>
          </w:p>
        </w:tc>
      </w:tr>
      <w:tr w:rsidR="00BB3824" w14:paraId="35AD23BC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594B07" w14:textId="77777777" w:rsidR="00BB38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[Name 1]</w:t>
            </w:r>
          </w:p>
        </w:tc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A03ABC" w14:textId="77777777" w:rsidR="00BB38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[Role]</w:t>
            </w:r>
          </w:p>
        </w:tc>
        <w:tc>
          <w:tcPr>
            <w:tcW w:w="4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FA2D6A" w14:textId="77777777" w:rsidR="00BB38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[Key responsibilities]</w:t>
            </w:r>
          </w:p>
        </w:tc>
      </w:tr>
      <w:tr w:rsidR="00BB3824" w14:paraId="3E7B1235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40B02C" w14:textId="77777777" w:rsidR="00BB38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[Name 2]</w:t>
            </w:r>
          </w:p>
        </w:tc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B36FC3" w14:textId="77777777" w:rsidR="00BB38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[Role]</w:t>
            </w:r>
          </w:p>
        </w:tc>
        <w:tc>
          <w:tcPr>
            <w:tcW w:w="4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D35545" w14:textId="77777777" w:rsidR="00BB38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[Key responsibilities]</w:t>
            </w:r>
          </w:p>
        </w:tc>
      </w:tr>
      <w:tr w:rsidR="00BB3824" w14:paraId="3285A295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764270" w14:textId="77777777" w:rsidR="00BB38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[Name 3]</w:t>
            </w:r>
          </w:p>
        </w:tc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DF8B97" w14:textId="77777777" w:rsidR="00BB38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[Role]</w:t>
            </w:r>
          </w:p>
        </w:tc>
        <w:tc>
          <w:tcPr>
            <w:tcW w:w="4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FB15F1" w14:textId="77777777" w:rsidR="00BB38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[Key responsibilities]</w:t>
            </w:r>
          </w:p>
        </w:tc>
      </w:tr>
    </w:tbl>
    <w:p w14:paraId="5E3F4885" w14:textId="77777777" w:rsidR="00BB3824" w:rsidRDefault="00000000">
      <w:pPr>
        <w:pBdr>
          <w:bottom w:val="single" w:sz="6" w:space="4" w:color="1F3864"/>
        </w:pBdr>
        <w:spacing w:before="360" w:after="120"/>
      </w:pPr>
      <w:r>
        <w:rPr>
          <w:rFonts w:ascii="Calibri" w:eastAsia="Calibri" w:hAnsi="Calibri" w:cs="Calibri"/>
          <w:b/>
          <w:bCs/>
          <w:color w:val="1F3864"/>
          <w:sz w:val="26"/>
          <w:szCs w:val="26"/>
        </w:rPr>
        <w:t>4. Ground Rules / Working Agreements</w:t>
      </w:r>
    </w:p>
    <w:p w14:paraId="3CCDF121" w14:textId="77777777" w:rsidR="00BB3824" w:rsidRPr="005312B9" w:rsidRDefault="00000000">
      <w:pPr>
        <w:spacing w:after="120"/>
        <w:rPr>
          <w:lang w:val="en-GB"/>
        </w:rPr>
      </w:pPr>
      <w:r w:rsidRPr="005312B9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Define the practical norms the team agrees to follow day-to-day.</w:t>
      </w:r>
    </w:p>
    <w:tbl>
      <w:tblPr>
        <w:tblW w:w="88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6200"/>
      </w:tblGrid>
      <w:tr w:rsidR="00BB3824" w14:paraId="65AA3F0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A85E86" w14:textId="77777777" w:rsidR="00BB3824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Topic</w:t>
            </w:r>
          </w:p>
        </w:tc>
        <w:tc>
          <w:tcPr>
            <w:tcW w:w="6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3F04DC" w14:textId="77777777" w:rsidR="00BB3824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Agreement</w:t>
            </w:r>
          </w:p>
        </w:tc>
      </w:tr>
      <w:tr w:rsidR="00BB3824" w:rsidRPr="005312B9" w14:paraId="53E5BE29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406727" w14:textId="77777777" w:rsidR="00BB38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Core Hours / Availability</w:t>
            </w:r>
          </w:p>
        </w:tc>
        <w:tc>
          <w:tcPr>
            <w:tcW w:w="6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C20FD1" w14:textId="77777777" w:rsidR="00BB3824" w:rsidRPr="005312B9" w:rsidRDefault="00000000">
            <w:pPr>
              <w:rPr>
                <w:lang w:val="en-GB"/>
              </w:rPr>
            </w:pPr>
            <w:r w:rsidRPr="005312B9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[e.g., Core collaboration hours are 10am-3pm local time]</w:t>
            </w:r>
          </w:p>
        </w:tc>
      </w:tr>
      <w:tr w:rsidR="00BB3824" w:rsidRPr="005312B9" w14:paraId="2BB28E2C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BD00D7" w14:textId="77777777" w:rsidR="00BB38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Meeting Norms</w:t>
            </w:r>
          </w:p>
        </w:tc>
        <w:tc>
          <w:tcPr>
            <w:tcW w:w="6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D5F8B3" w14:textId="77777777" w:rsidR="00BB3824" w:rsidRPr="005312B9" w:rsidRDefault="00000000">
            <w:pPr>
              <w:rPr>
                <w:lang w:val="en-GB"/>
              </w:rPr>
            </w:pPr>
            <w:r w:rsidRPr="005312B9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[e.g., Start/end on time, cameras on, agenda shared 24h in advance]</w:t>
            </w:r>
          </w:p>
        </w:tc>
      </w:tr>
      <w:tr w:rsidR="00BB3824" w:rsidRPr="005312B9" w14:paraId="1F8F0C2E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04E8BA" w14:textId="77777777" w:rsidR="00BB38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Response Time Expectations</w:t>
            </w:r>
          </w:p>
        </w:tc>
        <w:tc>
          <w:tcPr>
            <w:tcW w:w="6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611C7E" w14:textId="77777777" w:rsidR="00BB3824" w:rsidRPr="005312B9" w:rsidRDefault="00000000">
            <w:pPr>
              <w:rPr>
                <w:lang w:val="en-GB"/>
              </w:rPr>
            </w:pPr>
            <w:r w:rsidRPr="005312B9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[e.g., Respond to messages within 1 business day]</w:t>
            </w:r>
          </w:p>
        </w:tc>
      </w:tr>
      <w:tr w:rsidR="00BB3824" w:rsidRPr="005312B9" w14:paraId="24CA4C9E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D30498" w14:textId="77777777" w:rsidR="00BB38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Work-in-Progress Limits</w:t>
            </w:r>
          </w:p>
        </w:tc>
        <w:tc>
          <w:tcPr>
            <w:tcW w:w="6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642ACA" w14:textId="77777777" w:rsidR="00BB3824" w:rsidRPr="005312B9" w:rsidRDefault="00000000">
            <w:pPr>
              <w:rPr>
                <w:lang w:val="en-GB"/>
              </w:rPr>
            </w:pPr>
            <w:r w:rsidRPr="005312B9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[e.g., No more than 2 active tasks per person, if using Kanban]</w:t>
            </w:r>
          </w:p>
        </w:tc>
      </w:tr>
      <w:tr w:rsidR="00BB3824" w:rsidRPr="005312B9" w14:paraId="6D16821A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EA1CF1" w14:textId="77777777" w:rsidR="00BB38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Time Off / Coverage</w:t>
            </w:r>
          </w:p>
        </w:tc>
        <w:tc>
          <w:tcPr>
            <w:tcW w:w="6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6537B2" w14:textId="77777777" w:rsidR="00BB3824" w:rsidRPr="005312B9" w:rsidRDefault="00000000">
            <w:pPr>
              <w:rPr>
                <w:lang w:val="en-GB"/>
              </w:rPr>
            </w:pPr>
            <w:r w:rsidRPr="005312B9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[e.g., Notify team 1 week in advance; designate a coverage buddy]</w:t>
            </w:r>
          </w:p>
        </w:tc>
      </w:tr>
    </w:tbl>
    <w:p w14:paraId="138A0281" w14:textId="6F8BE510" w:rsidR="00BB3824" w:rsidRDefault="00BB3824">
      <w:pPr>
        <w:rPr>
          <w:lang w:val="en-GB"/>
        </w:rPr>
      </w:pPr>
    </w:p>
    <w:p w14:paraId="70696981" w14:textId="77777777" w:rsidR="005312B9" w:rsidRDefault="005312B9">
      <w:pPr>
        <w:rPr>
          <w:lang w:val="en-GB"/>
        </w:rPr>
      </w:pPr>
    </w:p>
    <w:p w14:paraId="2EEB4D8B" w14:textId="77777777" w:rsidR="005312B9" w:rsidRDefault="005312B9">
      <w:pPr>
        <w:rPr>
          <w:lang w:val="en-GB"/>
        </w:rPr>
      </w:pPr>
    </w:p>
    <w:p w14:paraId="73CBAD90" w14:textId="77777777" w:rsidR="005312B9" w:rsidRDefault="005312B9">
      <w:pPr>
        <w:rPr>
          <w:lang w:val="en-GB"/>
        </w:rPr>
      </w:pPr>
    </w:p>
    <w:p w14:paraId="74C518B3" w14:textId="77777777" w:rsidR="005312B9" w:rsidRDefault="005312B9">
      <w:pPr>
        <w:rPr>
          <w:lang w:val="en-GB"/>
        </w:rPr>
      </w:pPr>
    </w:p>
    <w:p w14:paraId="7B8DC5CB" w14:textId="77777777" w:rsidR="005312B9" w:rsidRDefault="005312B9">
      <w:pPr>
        <w:rPr>
          <w:lang w:val="en-GB"/>
        </w:rPr>
      </w:pPr>
    </w:p>
    <w:p w14:paraId="1562D38A" w14:textId="77777777" w:rsidR="005312B9" w:rsidRDefault="005312B9">
      <w:pPr>
        <w:rPr>
          <w:lang w:val="en-GB"/>
        </w:rPr>
      </w:pPr>
    </w:p>
    <w:p w14:paraId="1998A85F" w14:textId="77777777" w:rsidR="005312B9" w:rsidRDefault="005312B9">
      <w:pPr>
        <w:rPr>
          <w:lang w:val="en-GB"/>
        </w:rPr>
      </w:pPr>
    </w:p>
    <w:p w14:paraId="18ACD2D6" w14:textId="77777777" w:rsidR="005312B9" w:rsidRDefault="005312B9">
      <w:pPr>
        <w:rPr>
          <w:lang w:val="en-GB"/>
        </w:rPr>
      </w:pPr>
    </w:p>
    <w:p w14:paraId="4396D16C" w14:textId="77777777" w:rsidR="005312B9" w:rsidRDefault="005312B9">
      <w:pPr>
        <w:rPr>
          <w:lang w:val="en-GB"/>
        </w:rPr>
      </w:pPr>
    </w:p>
    <w:p w14:paraId="1C7DEA84" w14:textId="77777777" w:rsidR="005312B9" w:rsidRPr="005312B9" w:rsidRDefault="005312B9">
      <w:pPr>
        <w:rPr>
          <w:lang w:val="en-GB"/>
        </w:rPr>
      </w:pPr>
    </w:p>
    <w:p w14:paraId="308EC76F" w14:textId="77777777" w:rsidR="00BB3824" w:rsidRPr="005312B9" w:rsidRDefault="00000000">
      <w:pPr>
        <w:pBdr>
          <w:bottom w:val="single" w:sz="6" w:space="4" w:color="1F3864"/>
        </w:pBdr>
        <w:spacing w:before="360" w:after="120"/>
        <w:rPr>
          <w:lang w:val="en-GB"/>
        </w:rPr>
      </w:pPr>
      <w:r w:rsidRPr="005312B9">
        <w:rPr>
          <w:rFonts w:ascii="Calibri" w:eastAsia="Calibri" w:hAnsi="Calibri" w:cs="Calibri"/>
          <w:b/>
          <w:bCs/>
          <w:color w:val="1F3864"/>
          <w:sz w:val="26"/>
          <w:szCs w:val="26"/>
          <w:lang w:val="en-GB"/>
        </w:rPr>
        <w:lastRenderedPageBreak/>
        <w:t>5. Communication Guidelines</w:t>
      </w:r>
    </w:p>
    <w:p w14:paraId="7085CC7B" w14:textId="77777777" w:rsidR="00BB3824" w:rsidRPr="005312B9" w:rsidRDefault="00000000">
      <w:pPr>
        <w:spacing w:after="120"/>
        <w:rPr>
          <w:lang w:val="en-GB"/>
        </w:rPr>
      </w:pPr>
      <w:r w:rsidRPr="005312B9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Define how the team communicates day-to-day. This complements the project-level Communications Management Plan, which covers external/stakeholder communication.</w:t>
      </w:r>
    </w:p>
    <w:tbl>
      <w:tblPr>
        <w:tblW w:w="90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000"/>
      </w:tblGrid>
      <w:tr w:rsidR="00BB3824" w14:paraId="162E0DB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027EBF" w14:textId="77777777" w:rsidR="00BB3824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Channel</w:t>
            </w:r>
          </w:p>
        </w:tc>
        <w:tc>
          <w:tcPr>
            <w:tcW w:w="6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C54D29" w14:textId="77777777" w:rsidR="00BB3824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Used For</w:t>
            </w:r>
          </w:p>
        </w:tc>
      </w:tr>
      <w:tr w:rsidR="00BB3824" w14:paraId="74E9BDD4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CFF313" w14:textId="77777777" w:rsidR="00BB38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[e.g., Chat/IM]</w:t>
            </w:r>
          </w:p>
        </w:tc>
        <w:tc>
          <w:tcPr>
            <w:tcW w:w="6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AD0D72" w14:textId="77777777" w:rsidR="00BB38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[Quick questions, informal updates]</w:t>
            </w:r>
          </w:p>
        </w:tc>
      </w:tr>
      <w:tr w:rsidR="00BB3824" w14:paraId="19A34703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24720A" w14:textId="77777777" w:rsidR="00BB38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[e.g., Email]</w:t>
            </w:r>
          </w:p>
        </w:tc>
        <w:tc>
          <w:tcPr>
            <w:tcW w:w="6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37C591" w14:textId="77777777" w:rsidR="00BB38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[Formal decisions, external communication]</w:t>
            </w:r>
          </w:p>
        </w:tc>
      </w:tr>
      <w:tr w:rsidR="00BB3824" w14:paraId="0644F59A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E7F0F8" w14:textId="77777777" w:rsidR="00BB38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[e.g., Team meeting]</w:t>
            </w:r>
          </w:p>
        </w:tc>
        <w:tc>
          <w:tcPr>
            <w:tcW w:w="6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141A63" w14:textId="77777777" w:rsidR="00BB38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[Status updates, blockers, planning]</w:t>
            </w:r>
          </w:p>
        </w:tc>
      </w:tr>
      <w:tr w:rsidR="00BB3824" w14:paraId="62D8FCFD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8EB9D0" w14:textId="77777777" w:rsidR="00BB3824" w:rsidRPr="005312B9" w:rsidRDefault="00000000">
            <w:pPr>
              <w:rPr>
                <w:lang w:val="en-GB"/>
              </w:rPr>
            </w:pPr>
            <w:r w:rsidRPr="005312B9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[e.g., Shared document/wiki]</w:t>
            </w:r>
          </w:p>
        </w:tc>
        <w:tc>
          <w:tcPr>
            <w:tcW w:w="6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7B221F" w14:textId="77777777" w:rsidR="00BB38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[Documentation, decisions log]</w:t>
            </w:r>
          </w:p>
        </w:tc>
      </w:tr>
    </w:tbl>
    <w:p w14:paraId="5C8555EA" w14:textId="77777777" w:rsidR="00BB3824" w:rsidRDefault="00000000">
      <w:pPr>
        <w:pBdr>
          <w:bottom w:val="single" w:sz="6" w:space="4" w:color="1F3864"/>
        </w:pBdr>
        <w:spacing w:before="360" w:after="120"/>
      </w:pPr>
      <w:r>
        <w:rPr>
          <w:rFonts w:ascii="Calibri" w:eastAsia="Calibri" w:hAnsi="Calibri" w:cs="Calibri"/>
          <w:b/>
          <w:bCs/>
          <w:color w:val="1F3864"/>
          <w:sz w:val="26"/>
          <w:szCs w:val="26"/>
        </w:rPr>
        <w:t>6. Decision-Making Process</w:t>
      </w:r>
    </w:p>
    <w:p w14:paraId="023DDA3D" w14:textId="77777777" w:rsidR="00BB3824" w:rsidRPr="005312B9" w:rsidRDefault="00000000">
      <w:pPr>
        <w:spacing w:after="120"/>
        <w:rPr>
          <w:lang w:val="en-GB"/>
        </w:rPr>
      </w:pPr>
      <w:r w:rsidRPr="005312B9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Describe how the team makes decisions — who has final say, when consensus is sought, and when the PM/Sponsor needs to be involved.</w:t>
      </w:r>
    </w:p>
    <w:p w14:paraId="19E9FCAD" w14:textId="77777777" w:rsidR="00BB3824" w:rsidRPr="005312B9" w:rsidRDefault="00000000">
      <w:pPr>
        <w:spacing w:after="200"/>
        <w:rPr>
          <w:lang w:val="en-GB"/>
        </w:rPr>
      </w:pPr>
      <w:r w:rsidRPr="005312B9">
        <w:rPr>
          <w:rFonts w:ascii="Calibri" w:eastAsia="Calibri" w:hAnsi="Calibri" w:cs="Calibri"/>
          <w:i/>
          <w:iCs/>
          <w:color w:val="808080"/>
          <w:lang w:val="en-GB"/>
        </w:rPr>
        <w:t>[e.g., Team seeks consensus for day-to-day decisions; PM has final say when consensus isn't reached; decisions affecting scope/budget escalate to Sponsor]</w:t>
      </w:r>
    </w:p>
    <w:p w14:paraId="408F3A43" w14:textId="77777777" w:rsidR="00BB3824" w:rsidRPr="005312B9" w:rsidRDefault="00000000">
      <w:pPr>
        <w:pBdr>
          <w:bottom w:val="single" w:sz="6" w:space="4" w:color="1F3864"/>
        </w:pBdr>
        <w:spacing w:before="360" w:after="120"/>
        <w:rPr>
          <w:lang w:val="en-GB"/>
        </w:rPr>
      </w:pPr>
      <w:r w:rsidRPr="005312B9">
        <w:rPr>
          <w:rFonts w:ascii="Calibri" w:eastAsia="Calibri" w:hAnsi="Calibri" w:cs="Calibri"/>
          <w:b/>
          <w:bCs/>
          <w:color w:val="1F3864"/>
          <w:sz w:val="26"/>
          <w:szCs w:val="26"/>
          <w:lang w:val="en-GB"/>
        </w:rPr>
        <w:t>7. Conflict Resolution Process</w:t>
      </w:r>
    </w:p>
    <w:p w14:paraId="51BAFCC6" w14:textId="77777777" w:rsidR="00BB3824" w:rsidRPr="005312B9" w:rsidRDefault="00000000">
      <w:pPr>
        <w:spacing w:after="120"/>
        <w:rPr>
          <w:lang w:val="en-GB"/>
        </w:rPr>
      </w:pPr>
      <w:r w:rsidRPr="005312B9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Define how disagreements or conflicts within the team will be addressed.</w:t>
      </w:r>
    </w:p>
    <w:p w14:paraId="0D800901" w14:textId="77777777" w:rsidR="00BB3824" w:rsidRPr="005312B9" w:rsidRDefault="00000000">
      <w:pPr>
        <w:spacing w:after="200"/>
        <w:rPr>
          <w:lang w:val="en-GB"/>
        </w:rPr>
      </w:pPr>
      <w:r w:rsidRPr="005312B9">
        <w:rPr>
          <w:rFonts w:ascii="Calibri" w:eastAsia="Calibri" w:hAnsi="Calibri" w:cs="Calibri"/>
          <w:i/>
          <w:iCs/>
          <w:color w:val="808080"/>
          <w:lang w:val="en-GB"/>
        </w:rPr>
        <w:t>[e.g., Address directly between parties first; escalate to PM if unresolved after one attempt; PM facilitates a resolution discussion within 3 business days]</w:t>
      </w:r>
    </w:p>
    <w:p w14:paraId="03E63360" w14:textId="363D2EEE" w:rsidR="00BB3824" w:rsidRPr="005312B9" w:rsidRDefault="00BB3824">
      <w:pPr>
        <w:rPr>
          <w:lang w:val="en-GB"/>
        </w:rPr>
      </w:pPr>
    </w:p>
    <w:p w14:paraId="314D8C58" w14:textId="77777777" w:rsidR="00BB3824" w:rsidRPr="005312B9" w:rsidRDefault="00000000">
      <w:pPr>
        <w:pBdr>
          <w:bottom w:val="single" w:sz="6" w:space="4" w:color="1F3864"/>
        </w:pBdr>
        <w:spacing w:before="360" w:after="120"/>
        <w:rPr>
          <w:lang w:val="en-GB"/>
        </w:rPr>
      </w:pPr>
      <w:r w:rsidRPr="005312B9">
        <w:rPr>
          <w:rFonts w:ascii="Calibri" w:eastAsia="Calibri" w:hAnsi="Calibri" w:cs="Calibri"/>
          <w:b/>
          <w:bCs/>
          <w:color w:val="1F3864"/>
          <w:sz w:val="26"/>
          <w:szCs w:val="26"/>
          <w:lang w:val="en-GB"/>
        </w:rPr>
        <w:t>8. Meeting Cadence</w:t>
      </w:r>
    </w:p>
    <w:p w14:paraId="070DD4BA" w14:textId="77777777" w:rsidR="00BB3824" w:rsidRPr="005312B9" w:rsidRDefault="00000000">
      <w:pPr>
        <w:spacing w:after="120"/>
        <w:rPr>
          <w:lang w:val="en-GB"/>
        </w:rPr>
      </w:pPr>
      <w:r w:rsidRPr="005312B9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List the team's recurring meetings.</w:t>
      </w:r>
    </w:p>
    <w:tbl>
      <w:tblPr>
        <w:tblW w:w="92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2000"/>
        <w:gridCol w:w="4600"/>
      </w:tblGrid>
      <w:tr w:rsidR="00BB3824" w14:paraId="1C43659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A6A55C" w14:textId="77777777" w:rsidR="00BB3824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Meeting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228054" w14:textId="77777777" w:rsidR="00BB3824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Frequency</w:t>
            </w:r>
          </w:p>
        </w:tc>
        <w:tc>
          <w:tcPr>
            <w:tcW w:w="4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A2026B" w14:textId="77777777" w:rsidR="00BB3824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Purpose</w:t>
            </w:r>
          </w:p>
        </w:tc>
      </w:tr>
      <w:tr w:rsidR="00BB3824" w:rsidRPr="005312B9" w14:paraId="195A4624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9C22F9" w14:textId="77777777" w:rsidR="00BB38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Daily Stand-up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F69D3F" w14:textId="77777777" w:rsidR="00BB38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[Daily]</w:t>
            </w:r>
          </w:p>
        </w:tc>
        <w:tc>
          <w:tcPr>
            <w:tcW w:w="4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FB5E37" w14:textId="77777777" w:rsidR="00BB3824" w:rsidRPr="005312B9" w:rsidRDefault="00000000">
            <w:pPr>
              <w:rPr>
                <w:lang w:val="en-GB"/>
              </w:rPr>
            </w:pPr>
            <w:r w:rsidRPr="005312B9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[Share progress, blockers, plan for the day]</w:t>
            </w:r>
          </w:p>
        </w:tc>
      </w:tr>
      <w:tr w:rsidR="00BB3824" w14:paraId="5B764781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4184C2" w14:textId="77777777" w:rsidR="00BB38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Sprint/Iteration Planning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8ECA5C" w14:textId="77777777" w:rsidR="00BB38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[e.g., Bi-weekly]</w:t>
            </w:r>
          </w:p>
        </w:tc>
        <w:tc>
          <w:tcPr>
            <w:tcW w:w="4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F61AFD" w14:textId="77777777" w:rsidR="00BB38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[Plan upcoming work]</w:t>
            </w:r>
          </w:p>
        </w:tc>
      </w:tr>
      <w:tr w:rsidR="00BB3824" w:rsidRPr="005312B9" w14:paraId="165DD2E7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A219C5" w14:textId="77777777" w:rsidR="00BB38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Retrospective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C388B6" w14:textId="77777777" w:rsidR="00BB38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[e.g., Bi-weekly]</w:t>
            </w:r>
          </w:p>
        </w:tc>
        <w:tc>
          <w:tcPr>
            <w:tcW w:w="4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608868" w14:textId="77777777" w:rsidR="00BB3824" w:rsidRPr="005312B9" w:rsidRDefault="00000000">
            <w:pPr>
              <w:rPr>
                <w:lang w:val="en-GB"/>
              </w:rPr>
            </w:pPr>
            <w:r w:rsidRPr="005312B9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[Reflect on what's working / not working]</w:t>
            </w:r>
          </w:p>
        </w:tc>
      </w:tr>
      <w:tr w:rsidR="00BB3824" w:rsidRPr="005312B9" w14:paraId="2E7D5043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70A895" w14:textId="77777777" w:rsidR="00BB38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Team Sync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002C9B" w14:textId="77777777" w:rsidR="00BB38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[Weekly]</w:t>
            </w:r>
          </w:p>
        </w:tc>
        <w:tc>
          <w:tcPr>
            <w:tcW w:w="4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BBECEE" w14:textId="77777777" w:rsidR="00BB3824" w:rsidRPr="005312B9" w:rsidRDefault="00000000">
            <w:pPr>
              <w:rPr>
                <w:lang w:val="en-GB"/>
              </w:rPr>
            </w:pPr>
            <w:r w:rsidRPr="005312B9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[Broader alignment, cross-workstream updates]</w:t>
            </w:r>
          </w:p>
        </w:tc>
      </w:tr>
    </w:tbl>
    <w:p w14:paraId="187CE01A" w14:textId="77777777" w:rsidR="00BB3824" w:rsidRPr="005312B9" w:rsidRDefault="00000000">
      <w:pPr>
        <w:rPr>
          <w:lang w:val="en-GB"/>
        </w:rPr>
      </w:pPr>
      <w:r w:rsidRPr="005312B9">
        <w:rPr>
          <w:lang w:val="en-GB"/>
        </w:rPr>
        <w:br w:type="page"/>
      </w:r>
    </w:p>
    <w:p w14:paraId="09ADFD0C" w14:textId="77777777" w:rsidR="00BB3824" w:rsidRPr="005312B9" w:rsidRDefault="00000000">
      <w:pPr>
        <w:pBdr>
          <w:bottom w:val="single" w:sz="6" w:space="4" w:color="1F3864"/>
        </w:pBdr>
        <w:spacing w:before="360" w:after="120"/>
        <w:rPr>
          <w:lang w:val="en-GB"/>
        </w:rPr>
      </w:pPr>
      <w:r w:rsidRPr="005312B9">
        <w:rPr>
          <w:rFonts w:ascii="Calibri" w:eastAsia="Calibri" w:hAnsi="Calibri" w:cs="Calibri"/>
          <w:b/>
          <w:bCs/>
          <w:color w:val="1F3864"/>
          <w:sz w:val="26"/>
          <w:szCs w:val="26"/>
          <w:lang w:val="en-GB"/>
        </w:rPr>
        <w:lastRenderedPageBreak/>
        <w:t>9. Team Commitments</w:t>
      </w:r>
    </w:p>
    <w:p w14:paraId="72D1604A" w14:textId="77777777" w:rsidR="00BB3824" w:rsidRPr="005312B9" w:rsidRDefault="00000000">
      <w:pPr>
        <w:spacing w:after="120"/>
        <w:rPr>
          <w:lang w:val="en-GB"/>
        </w:rPr>
      </w:pPr>
      <w:r w:rsidRPr="005312B9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By signing below, team members agree to uphold the values, ground rules, and processes defined in this charter.</w:t>
      </w:r>
    </w:p>
    <w:tbl>
      <w:tblPr>
        <w:tblW w:w="82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3200"/>
        <w:gridCol w:w="1800"/>
      </w:tblGrid>
      <w:tr w:rsidR="00BB3824" w14:paraId="40991758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67FA28" w14:textId="77777777" w:rsidR="00BB3824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Name / Role</w:t>
            </w:r>
          </w:p>
        </w:tc>
        <w:tc>
          <w:tcPr>
            <w:tcW w:w="3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F4B35C" w14:textId="77777777" w:rsidR="00BB3824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Signature</w:t>
            </w:r>
          </w:p>
        </w:tc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91C0AB" w14:textId="77777777" w:rsidR="00BB3824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Date</w:t>
            </w:r>
          </w:p>
        </w:tc>
      </w:tr>
      <w:tr w:rsidR="00BB3824" w14:paraId="5739EE0F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215FCA" w14:textId="77777777" w:rsidR="00BB38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[Team Member 1]</w:t>
            </w:r>
          </w:p>
        </w:tc>
        <w:tc>
          <w:tcPr>
            <w:tcW w:w="3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649389" w14:textId="77777777" w:rsidR="00BB3824" w:rsidRDefault="00BB3824"/>
        </w:tc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7CCFBA" w14:textId="77777777" w:rsidR="00BB3824" w:rsidRDefault="00BB3824"/>
        </w:tc>
      </w:tr>
      <w:tr w:rsidR="00BB3824" w14:paraId="502F11B0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6E86F8" w14:textId="77777777" w:rsidR="00BB38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[Team Member 2]</w:t>
            </w:r>
          </w:p>
        </w:tc>
        <w:tc>
          <w:tcPr>
            <w:tcW w:w="3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3CC9E8" w14:textId="77777777" w:rsidR="00BB3824" w:rsidRDefault="00BB3824"/>
        </w:tc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1AC61C" w14:textId="77777777" w:rsidR="00BB3824" w:rsidRDefault="00BB3824"/>
        </w:tc>
      </w:tr>
      <w:tr w:rsidR="00BB3824" w14:paraId="35AF78C0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C66DE5" w14:textId="77777777" w:rsidR="00BB38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[Team Member 3]</w:t>
            </w:r>
          </w:p>
        </w:tc>
        <w:tc>
          <w:tcPr>
            <w:tcW w:w="3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72C5AE" w14:textId="77777777" w:rsidR="00BB3824" w:rsidRDefault="00BB3824"/>
        </w:tc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1675BB" w14:textId="77777777" w:rsidR="00BB3824" w:rsidRDefault="00BB3824"/>
        </w:tc>
      </w:tr>
      <w:tr w:rsidR="00BB3824" w14:paraId="593F306C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B83438" w14:textId="77777777" w:rsidR="00BB38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[Project Manager]</w:t>
            </w:r>
          </w:p>
        </w:tc>
        <w:tc>
          <w:tcPr>
            <w:tcW w:w="3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B81358" w14:textId="77777777" w:rsidR="00BB3824" w:rsidRDefault="00BB3824"/>
        </w:tc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CB105B" w14:textId="77777777" w:rsidR="00BB3824" w:rsidRDefault="00BB3824"/>
        </w:tc>
      </w:tr>
    </w:tbl>
    <w:p w14:paraId="6831965E" w14:textId="643E3AAC" w:rsidR="00BB3824" w:rsidRDefault="00BB3824"/>
    <w:p w14:paraId="51628D02" w14:textId="77777777" w:rsidR="00BB3824" w:rsidRDefault="00000000">
      <w:pPr>
        <w:pBdr>
          <w:bottom w:val="single" w:sz="6" w:space="4" w:color="1F3864"/>
        </w:pBdr>
        <w:spacing w:before="360" w:after="120"/>
      </w:pPr>
      <w:r>
        <w:rPr>
          <w:rFonts w:ascii="Calibri" w:eastAsia="Calibri" w:hAnsi="Calibri" w:cs="Calibri"/>
          <w:b/>
          <w:bCs/>
          <w:color w:val="1F3864"/>
          <w:sz w:val="26"/>
          <w:szCs w:val="26"/>
        </w:rPr>
        <w:t>10. Version / Revision History</w:t>
      </w:r>
    </w:p>
    <w:p w14:paraId="4CC85F0A" w14:textId="77777777" w:rsidR="00BB3824" w:rsidRPr="005312B9" w:rsidRDefault="00000000">
      <w:pPr>
        <w:spacing w:after="120"/>
        <w:rPr>
          <w:lang w:val="en-GB"/>
        </w:rPr>
      </w:pPr>
      <w:r w:rsidRPr="005312B9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This charter is a living document — revisit and update it as the team evolves or working agreements need adjustment.</w:t>
      </w:r>
    </w:p>
    <w:tbl>
      <w:tblPr>
        <w:tblW w:w="72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00"/>
        <w:gridCol w:w="1600"/>
        <w:gridCol w:w="2400"/>
        <w:gridCol w:w="2000"/>
      </w:tblGrid>
      <w:tr w:rsidR="00BB3824" w14:paraId="63CD15E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F2F041" w14:textId="77777777" w:rsidR="00BB3824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Version</w:t>
            </w:r>
          </w:p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F7BD7D" w14:textId="77777777" w:rsidR="00BB3824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Date</w:t>
            </w:r>
          </w:p>
        </w:tc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2D3003" w14:textId="77777777" w:rsidR="00BB3824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Author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97C77F" w14:textId="77777777" w:rsidR="00BB3824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Change Description</w:t>
            </w:r>
          </w:p>
        </w:tc>
      </w:tr>
      <w:tr w:rsidR="00BB3824" w14:paraId="6039B144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CDEC53" w14:textId="77777777" w:rsidR="00BB38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1.0</w:t>
            </w:r>
          </w:p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F008D6" w14:textId="77777777" w:rsidR="00BB38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[Date]</w:t>
            </w:r>
          </w:p>
        </w:tc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8FEE07" w14:textId="77777777" w:rsidR="00BB38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[Name]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AB7F26" w14:textId="77777777" w:rsidR="00BB38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Initial draft</w:t>
            </w:r>
          </w:p>
        </w:tc>
      </w:tr>
    </w:tbl>
    <w:p w14:paraId="20525D17" w14:textId="77777777" w:rsidR="00BB3824" w:rsidRDefault="00000000">
      <w:r>
        <w:br w:type="page"/>
      </w:r>
    </w:p>
    <w:p w14:paraId="12C9F79A" w14:textId="77777777" w:rsidR="00BB3824" w:rsidRPr="005312B9" w:rsidRDefault="00000000">
      <w:pPr>
        <w:pBdr>
          <w:bottom w:val="single" w:sz="6" w:space="4" w:color="1F3864"/>
        </w:pBdr>
        <w:spacing w:before="360" w:after="120"/>
        <w:rPr>
          <w:lang w:val="en-GB"/>
        </w:rPr>
      </w:pPr>
      <w:r w:rsidRPr="005312B9">
        <w:rPr>
          <w:rFonts w:ascii="Calibri" w:eastAsia="Calibri" w:hAnsi="Calibri" w:cs="Calibri"/>
          <w:b/>
          <w:bCs/>
          <w:color w:val="1F3864"/>
          <w:sz w:val="26"/>
          <w:szCs w:val="26"/>
          <w:lang w:val="en-GB"/>
        </w:rPr>
        <w:lastRenderedPageBreak/>
        <w:t>Appendix A: How to Fill Out This Template</w:t>
      </w:r>
    </w:p>
    <w:p w14:paraId="692C83EB" w14:textId="77777777" w:rsidR="00BB3824" w:rsidRPr="005312B9" w:rsidRDefault="00000000">
      <w:pPr>
        <w:spacing w:after="120"/>
        <w:rPr>
          <w:lang w:val="en-GB"/>
        </w:rPr>
      </w:pPr>
      <w:r w:rsidRPr="005312B9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This appendix is for reference only — it explains how to complete each section of this charter. Remove before final distribution if not needed.</w:t>
      </w:r>
    </w:p>
    <w:p w14:paraId="6BCDB851" w14:textId="77777777" w:rsidR="00BB3824" w:rsidRPr="005312B9" w:rsidRDefault="00000000">
      <w:pPr>
        <w:spacing w:after="40"/>
        <w:rPr>
          <w:lang w:val="en-GB"/>
        </w:rPr>
      </w:pPr>
      <w:r w:rsidRPr="005312B9">
        <w:rPr>
          <w:rFonts w:ascii="Calibri" w:eastAsia="Calibri" w:hAnsi="Calibri" w:cs="Calibri"/>
          <w:b/>
          <w:bCs/>
          <w:color w:val="1F3864"/>
          <w:lang w:val="en-GB"/>
        </w:rPr>
        <w:t>Before you start:</w:t>
      </w:r>
    </w:p>
    <w:p w14:paraId="4E24F57C" w14:textId="77777777" w:rsidR="00BB3824" w:rsidRPr="005312B9" w:rsidRDefault="00000000">
      <w:pPr>
        <w:spacing w:after="80"/>
        <w:rPr>
          <w:lang w:val="en-GB"/>
        </w:rPr>
      </w:pPr>
      <w:r w:rsidRPr="005312B9">
        <w:rPr>
          <w:rFonts w:ascii="Calibri" w:eastAsia="Calibri" w:hAnsi="Calibri" w:cs="Calibri"/>
          <w:i/>
          <w:iCs/>
          <w:color w:val="808080"/>
          <w:sz w:val="18"/>
          <w:szCs w:val="18"/>
          <w:lang w:val="en-GB"/>
        </w:rPr>
        <w:t xml:space="preserve">•  This charter works best when co-created with the whole team, ideally in a live </w:t>
      </w:r>
      <w:proofErr w:type="spellStart"/>
      <w:r w:rsidRPr="005312B9">
        <w:rPr>
          <w:rFonts w:ascii="Calibri" w:eastAsia="Calibri" w:hAnsi="Calibri" w:cs="Calibri"/>
          <w:i/>
          <w:iCs/>
          <w:color w:val="808080"/>
          <w:sz w:val="18"/>
          <w:szCs w:val="18"/>
          <w:lang w:val="en-GB"/>
        </w:rPr>
        <w:t>kickoff</w:t>
      </w:r>
      <w:proofErr w:type="spellEnd"/>
      <w:r w:rsidRPr="005312B9">
        <w:rPr>
          <w:rFonts w:ascii="Calibri" w:eastAsia="Calibri" w:hAnsi="Calibri" w:cs="Calibri"/>
          <w:i/>
          <w:iCs/>
          <w:color w:val="808080"/>
          <w:sz w:val="18"/>
          <w:szCs w:val="18"/>
          <w:lang w:val="en-GB"/>
        </w:rPr>
        <w:t xml:space="preserve"> workshop, rather than drafted solely by the PM and circulated for sign-off. Buy-in comes from participation, not just agreement.</w:t>
      </w:r>
    </w:p>
    <w:p w14:paraId="7AEA6BD6" w14:textId="77777777" w:rsidR="00BB3824" w:rsidRPr="005312B9" w:rsidRDefault="00000000">
      <w:pPr>
        <w:spacing w:after="200"/>
        <w:rPr>
          <w:lang w:val="en-GB"/>
        </w:rPr>
      </w:pPr>
      <w:r w:rsidRPr="005312B9">
        <w:rPr>
          <w:rFonts w:ascii="Calibri" w:eastAsia="Calibri" w:hAnsi="Calibri" w:cs="Calibri"/>
          <w:i/>
          <w:iCs/>
          <w:color w:val="808080"/>
          <w:sz w:val="18"/>
          <w:szCs w:val="18"/>
          <w:lang w:val="en-GB"/>
        </w:rPr>
        <w:t>•  This document is distinct from the Project Charter (which authorizes the project itself) and from the Communications Management Plan (which covers stakeholder/external communication) — this one is internal, team-facing, and about how the team works together.</w:t>
      </w:r>
    </w:p>
    <w:p w14:paraId="0E37F020" w14:textId="77777777" w:rsidR="00BB3824" w:rsidRDefault="00000000">
      <w:pPr>
        <w:spacing w:after="40"/>
      </w:pPr>
      <w:r>
        <w:rPr>
          <w:rFonts w:ascii="Calibri" w:eastAsia="Calibri" w:hAnsi="Calibri" w:cs="Calibri"/>
          <w:b/>
          <w:bCs/>
          <w:color w:val="1F3864"/>
        </w:rPr>
        <w:t>Section-by-section guidance:</w:t>
      </w:r>
    </w:p>
    <w:tbl>
      <w:tblPr>
        <w:tblW w:w="92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6600"/>
      </w:tblGrid>
      <w:tr w:rsidR="00BB3824" w14:paraId="1CB08E19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03A703" w14:textId="77777777" w:rsidR="00BB3824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Section</w:t>
            </w:r>
          </w:p>
        </w:tc>
        <w:tc>
          <w:tcPr>
            <w:tcW w:w="6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2AD816" w14:textId="77777777" w:rsidR="00BB3824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How to Fill It</w:t>
            </w:r>
          </w:p>
        </w:tc>
      </w:tr>
      <w:tr w:rsidR="00BB3824" w:rsidRPr="005312B9" w14:paraId="3EE3EE2E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482136" w14:textId="77777777" w:rsidR="00BB38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1. Purpose &amp; Overview</w:t>
            </w:r>
          </w:p>
        </w:tc>
        <w:tc>
          <w:tcPr>
            <w:tcW w:w="6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2EDD13" w14:textId="77777777" w:rsidR="00BB3824" w:rsidRPr="005312B9" w:rsidRDefault="00000000">
            <w:pPr>
              <w:rPr>
                <w:lang w:val="en-GB"/>
              </w:rPr>
            </w:pPr>
            <w:r w:rsidRPr="005312B9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Keep to 2-3 sentences. No need to justify the concept of a team charter — just frame why it matters for this specific team/project.</w:t>
            </w:r>
          </w:p>
        </w:tc>
      </w:tr>
      <w:tr w:rsidR="00BB3824" w:rsidRPr="005312B9" w14:paraId="3DF2E19C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35311A" w14:textId="77777777" w:rsidR="00BB38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2. Team Values</w:t>
            </w:r>
          </w:p>
        </w:tc>
        <w:tc>
          <w:tcPr>
            <w:tcW w:w="6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A99CD9" w14:textId="77777777" w:rsidR="00BB3824" w:rsidRPr="005312B9" w:rsidRDefault="00000000">
            <w:pPr>
              <w:rPr>
                <w:lang w:val="en-GB"/>
              </w:rPr>
            </w:pPr>
            <w:r w:rsidRPr="005312B9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Keep to 3-5 values the team genuinely holds, not an aspirational corporate values list. Ask the team directly: 'what do we want to be known for working together?'</w:t>
            </w:r>
          </w:p>
        </w:tc>
      </w:tr>
      <w:tr w:rsidR="00BB3824" w:rsidRPr="005312B9" w14:paraId="38AB21D8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C60107" w14:textId="77777777" w:rsidR="00BB38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3. Team Members &amp; Roles</w:t>
            </w:r>
          </w:p>
        </w:tc>
        <w:tc>
          <w:tcPr>
            <w:tcW w:w="6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223DD7" w14:textId="77777777" w:rsidR="00BB3824" w:rsidRPr="005312B9" w:rsidRDefault="00000000">
            <w:pPr>
              <w:rPr>
                <w:lang w:val="en-GB"/>
              </w:rPr>
            </w:pPr>
            <w:r w:rsidRPr="005312B9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List actual working responsibilities, not just job titles — 'QA Lead: owns test plan and defect triage' is more useful than 'QA Lead: testing.'</w:t>
            </w:r>
          </w:p>
        </w:tc>
      </w:tr>
      <w:tr w:rsidR="00BB3824" w:rsidRPr="005312B9" w14:paraId="542B7E66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3E32EA" w14:textId="77777777" w:rsidR="00BB38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4. Ground Rules / Working Agreements</w:t>
            </w:r>
          </w:p>
        </w:tc>
        <w:tc>
          <w:tcPr>
            <w:tcW w:w="6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33ED83" w14:textId="77777777" w:rsidR="00BB3824" w:rsidRPr="005312B9" w:rsidRDefault="00000000">
            <w:pPr>
              <w:rPr>
                <w:lang w:val="en-GB"/>
              </w:rPr>
            </w:pPr>
            <w:r w:rsidRPr="005312B9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Be specific and measurable ('respond within 1 business day', not 'respond promptly'). These are the rules that prevent the most common team friction — set them before problems arise, not after.</w:t>
            </w:r>
          </w:p>
        </w:tc>
      </w:tr>
      <w:tr w:rsidR="00BB3824" w:rsidRPr="005312B9" w14:paraId="3C02F623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9CF7A8" w14:textId="77777777" w:rsidR="00BB38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5. Communication Guidelines</w:t>
            </w:r>
          </w:p>
        </w:tc>
        <w:tc>
          <w:tcPr>
            <w:tcW w:w="6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D5B163" w14:textId="77777777" w:rsidR="00BB3824" w:rsidRPr="005312B9" w:rsidRDefault="00000000">
            <w:pPr>
              <w:rPr>
                <w:lang w:val="en-GB"/>
              </w:rPr>
            </w:pPr>
            <w:r w:rsidRPr="005312B9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Map each channel to a specific use so people aren't guessing where to post something. If the team already has an external Communications Management Plan, reference it here rather than duplicating it.</w:t>
            </w:r>
          </w:p>
        </w:tc>
      </w:tr>
      <w:tr w:rsidR="00BB3824" w:rsidRPr="005312B9" w14:paraId="37FF3994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A96804" w14:textId="77777777" w:rsidR="00BB38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6. Decision-Making Process</w:t>
            </w:r>
          </w:p>
        </w:tc>
        <w:tc>
          <w:tcPr>
            <w:tcW w:w="6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085058" w14:textId="77777777" w:rsidR="00BB3824" w:rsidRPr="005312B9" w:rsidRDefault="00000000">
            <w:pPr>
              <w:rPr>
                <w:lang w:val="en-GB"/>
              </w:rPr>
            </w:pPr>
            <w:r w:rsidRPr="005312B9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Be explicit about what requires consensus versus what one person can decide alone — ambiguity here is a common source of team conflict.</w:t>
            </w:r>
          </w:p>
        </w:tc>
      </w:tr>
      <w:tr w:rsidR="00BB3824" w:rsidRPr="005312B9" w14:paraId="189AB482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50B51C" w14:textId="77777777" w:rsidR="00BB38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7. Conflict Resolution Process</w:t>
            </w:r>
          </w:p>
        </w:tc>
        <w:tc>
          <w:tcPr>
            <w:tcW w:w="6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40E4EA" w14:textId="77777777" w:rsidR="00BB3824" w:rsidRPr="005312B9" w:rsidRDefault="00000000">
            <w:pPr>
              <w:rPr>
                <w:lang w:val="en-GB"/>
              </w:rPr>
            </w:pPr>
            <w:r w:rsidRPr="005312B9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Agree on this while the team is not currently in conflict — it is much harder to agree on a fair process after a disagreement has already started.</w:t>
            </w:r>
          </w:p>
        </w:tc>
      </w:tr>
      <w:tr w:rsidR="00BB3824" w:rsidRPr="005312B9" w14:paraId="680441DB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0BAE5B" w14:textId="77777777" w:rsidR="00BB38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8. Meeting Cadence</w:t>
            </w:r>
          </w:p>
        </w:tc>
        <w:tc>
          <w:tcPr>
            <w:tcW w:w="6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2C8558" w14:textId="77777777" w:rsidR="00BB3824" w:rsidRPr="005312B9" w:rsidRDefault="00000000">
            <w:pPr>
              <w:rPr>
                <w:lang w:val="en-GB"/>
              </w:rPr>
            </w:pPr>
            <w:r w:rsidRPr="005312B9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 xml:space="preserve">List only meetings that will </w:t>
            </w:r>
            <w:proofErr w:type="gramStart"/>
            <w:r w:rsidRPr="005312B9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actually recur</w:t>
            </w:r>
            <w:proofErr w:type="gramEnd"/>
            <w:r w:rsidRPr="005312B9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 xml:space="preserve"> — a </w:t>
            </w:r>
            <w:proofErr w:type="gramStart"/>
            <w:r w:rsidRPr="005312B9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charter listing meetings</w:t>
            </w:r>
            <w:proofErr w:type="gramEnd"/>
            <w:r w:rsidRPr="005312B9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 xml:space="preserve"> that get cancelled after week two undermines the whole document's credibility.</w:t>
            </w:r>
          </w:p>
        </w:tc>
      </w:tr>
      <w:tr w:rsidR="00BB3824" w:rsidRPr="005312B9" w14:paraId="45FE628E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5F6AF2" w14:textId="77777777" w:rsidR="00BB38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9. Team Commitments</w:t>
            </w:r>
          </w:p>
        </w:tc>
        <w:tc>
          <w:tcPr>
            <w:tcW w:w="6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96671C" w14:textId="77777777" w:rsidR="00BB3824" w:rsidRPr="005312B9" w:rsidRDefault="00000000">
            <w:pPr>
              <w:rPr>
                <w:lang w:val="en-GB"/>
              </w:rPr>
            </w:pPr>
            <w:r w:rsidRPr="005312B9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 xml:space="preserve">This works best as a real signing moment (even informal, e.g., in a </w:t>
            </w:r>
            <w:proofErr w:type="spellStart"/>
            <w:r w:rsidRPr="005312B9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kickoff</w:t>
            </w:r>
            <w:proofErr w:type="spellEnd"/>
            <w:r w:rsidRPr="005312B9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 xml:space="preserve"> meeting) rather than a form silently routed by email — the commitment is the point, not just the signature.</w:t>
            </w:r>
          </w:p>
        </w:tc>
      </w:tr>
    </w:tbl>
    <w:p w14:paraId="4B17C311" w14:textId="77777777" w:rsidR="00BB3824" w:rsidRPr="005312B9" w:rsidRDefault="00BB3824">
      <w:pPr>
        <w:spacing w:before="200"/>
        <w:rPr>
          <w:lang w:val="en-GB"/>
        </w:rPr>
      </w:pPr>
    </w:p>
    <w:p w14:paraId="69A34913" w14:textId="77777777" w:rsidR="00BB3824" w:rsidRPr="005312B9" w:rsidRDefault="00000000">
      <w:pPr>
        <w:spacing w:after="40"/>
        <w:rPr>
          <w:lang w:val="en-GB"/>
        </w:rPr>
      </w:pPr>
      <w:r w:rsidRPr="005312B9">
        <w:rPr>
          <w:rFonts w:ascii="Calibri" w:eastAsia="Calibri" w:hAnsi="Calibri" w:cs="Calibri"/>
          <w:b/>
          <w:bCs/>
          <w:color w:val="1F3864"/>
          <w:lang w:val="en-GB"/>
        </w:rPr>
        <w:t>Common mistakes to avoid:</w:t>
      </w:r>
    </w:p>
    <w:p w14:paraId="38375F4E" w14:textId="77777777" w:rsidR="00BB3824" w:rsidRPr="005312B9" w:rsidRDefault="00000000">
      <w:pPr>
        <w:spacing w:after="60"/>
        <w:rPr>
          <w:lang w:val="en-GB"/>
        </w:rPr>
      </w:pPr>
      <w:r w:rsidRPr="005312B9">
        <w:rPr>
          <w:rFonts w:ascii="Calibri" w:eastAsia="Calibri" w:hAnsi="Calibri" w:cs="Calibri"/>
          <w:i/>
          <w:iCs/>
          <w:color w:val="808080"/>
          <w:sz w:val="18"/>
          <w:szCs w:val="18"/>
          <w:lang w:val="en-GB"/>
        </w:rPr>
        <w:t>•  Writing this charter alone as PM and distributing it for signature — reduces a team-building exercise to a compliance form.</w:t>
      </w:r>
    </w:p>
    <w:p w14:paraId="3F500169" w14:textId="77777777" w:rsidR="00BB3824" w:rsidRPr="005312B9" w:rsidRDefault="00000000">
      <w:pPr>
        <w:spacing w:after="60"/>
        <w:rPr>
          <w:lang w:val="en-GB"/>
        </w:rPr>
      </w:pPr>
      <w:r w:rsidRPr="005312B9">
        <w:rPr>
          <w:rFonts w:ascii="Calibri" w:eastAsia="Calibri" w:hAnsi="Calibri" w:cs="Calibri"/>
          <w:i/>
          <w:iCs/>
          <w:color w:val="808080"/>
          <w:sz w:val="18"/>
          <w:szCs w:val="18"/>
          <w:lang w:val="en-GB"/>
        </w:rPr>
        <w:t xml:space="preserve">•  Vague ground rules ('communicate well', 'be respectful') that can't </w:t>
      </w:r>
      <w:proofErr w:type="gramStart"/>
      <w:r w:rsidRPr="005312B9">
        <w:rPr>
          <w:rFonts w:ascii="Calibri" w:eastAsia="Calibri" w:hAnsi="Calibri" w:cs="Calibri"/>
          <w:i/>
          <w:iCs/>
          <w:color w:val="808080"/>
          <w:sz w:val="18"/>
          <w:szCs w:val="18"/>
          <w:lang w:val="en-GB"/>
        </w:rPr>
        <w:t>actually guide</w:t>
      </w:r>
      <w:proofErr w:type="gramEnd"/>
      <w:r w:rsidRPr="005312B9">
        <w:rPr>
          <w:rFonts w:ascii="Calibri" w:eastAsia="Calibri" w:hAnsi="Calibri" w:cs="Calibri"/>
          <w:i/>
          <w:iCs/>
          <w:color w:val="808080"/>
          <w:sz w:val="18"/>
          <w:szCs w:val="18"/>
          <w:lang w:val="en-GB"/>
        </w:rPr>
        <w:t xml:space="preserve"> </w:t>
      </w:r>
      <w:proofErr w:type="spellStart"/>
      <w:r w:rsidRPr="005312B9">
        <w:rPr>
          <w:rFonts w:ascii="Calibri" w:eastAsia="Calibri" w:hAnsi="Calibri" w:cs="Calibri"/>
          <w:i/>
          <w:iCs/>
          <w:color w:val="808080"/>
          <w:sz w:val="18"/>
          <w:szCs w:val="18"/>
          <w:lang w:val="en-GB"/>
        </w:rPr>
        <w:t>behavior</w:t>
      </w:r>
      <w:proofErr w:type="spellEnd"/>
      <w:r w:rsidRPr="005312B9">
        <w:rPr>
          <w:rFonts w:ascii="Calibri" w:eastAsia="Calibri" w:hAnsi="Calibri" w:cs="Calibri"/>
          <w:i/>
          <w:iCs/>
          <w:color w:val="808080"/>
          <w:sz w:val="18"/>
          <w:szCs w:val="18"/>
          <w:lang w:val="en-GB"/>
        </w:rPr>
        <w:t xml:space="preserve"> in a specific situation.</w:t>
      </w:r>
    </w:p>
    <w:p w14:paraId="7B52FD52" w14:textId="77777777" w:rsidR="00BB3824" w:rsidRPr="005312B9" w:rsidRDefault="00000000">
      <w:pPr>
        <w:spacing w:after="60"/>
        <w:rPr>
          <w:lang w:val="en-GB"/>
        </w:rPr>
      </w:pPr>
      <w:r w:rsidRPr="005312B9">
        <w:rPr>
          <w:rFonts w:ascii="Calibri" w:eastAsia="Calibri" w:hAnsi="Calibri" w:cs="Calibri"/>
          <w:i/>
          <w:iCs/>
          <w:color w:val="808080"/>
          <w:sz w:val="18"/>
          <w:szCs w:val="18"/>
          <w:lang w:val="en-GB"/>
        </w:rPr>
        <w:t xml:space="preserve">•  Treating this as a one-time document — revisit it at major milestones or when new members </w:t>
      </w:r>
      <w:proofErr w:type="gramStart"/>
      <w:r w:rsidRPr="005312B9">
        <w:rPr>
          <w:rFonts w:ascii="Calibri" w:eastAsia="Calibri" w:hAnsi="Calibri" w:cs="Calibri"/>
          <w:i/>
          <w:iCs/>
          <w:color w:val="808080"/>
          <w:sz w:val="18"/>
          <w:szCs w:val="18"/>
          <w:lang w:val="en-GB"/>
        </w:rPr>
        <w:t>join, and</w:t>
      </w:r>
      <w:proofErr w:type="gramEnd"/>
      <w:r w:rsidRPr="005312B9">
        <w:rPr>
          <w:rFonts w:ascii="Calibri" w:eastAsia="Calibri" w:hAnsi="Calibri" w:cs="Calibri"/>
          <w:i/>
          <w:iCs/>
          <w:color w:val="808080"/>
          <w:sz w:val="18"/>
          <w:szCs w:val="18"/>
          <w:lang w:val="en-GB"/>
        </w:rPr>
        <w:t xml:space="preserve"> update it if agreements aren't working in practice.</w:t>
      </w:r>
    </w:p>
    <w:sectPr w:rsidR="00BB3824" w:rsidRPr="005312B9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49BE4" w14:textId="77777777" w:rsidR="004774BC" w:rsidRDefault="004774BC">
      <w:r>
        <w:separator/>
      </w:r>
    </w:p>
  </w:endnote>
  <w:endnote w:type="continuationSeparator" w:id="0">
    <w:p w14:paraId="42D408C2" w14:textId="77777777" w:rsidR="004774BC" w:rsidRDefault="00477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2C784" w14:textId="77777777" w:rsidR="00BB3824" w:rsidRDefault="00000000">
    <w:pPr>
      <w:spacing w:after="40"/>
      <w:jc w:val="center"/>
    </w:pPr>
    <w:hyperlink r:id="rId1" w:history="1">
      <w:r>
        <w:rPr>
          <w:rStyle w:val="Hyperlink"/>
          <w:rFonts w:ascii="Calibri" w:eastAsia="Calibri" w:hAnsi="Calibri" w:cs="Calibri"/>
          <w:color w:val="1F3864"/>
          <w:sz w:val="16"/>
          <w:szCs w:val="16"/>
        </w:rPr>
        <w:t>vitruvioconsultores.net</w:t>
      </w:r>
    </w:hyperlink>
  </w:p>
  <w:p w14:paraId="61DCEE4A" w14:textId="77777777" w:rsidR="00BB3824" w:rsidRDefault="00000000">
    <w:pPr>
      <w:jc w:val="center"/>
    </w:pPr>
    <w:r>
      <w:rPr>
        <w:rFonts w:ascii="Calibri" w:eastAsia="Calibri" w:hAnsi="Calibri" w:cs="Calibri"/>
        <w:color w:val="808080"/>
        <w:sz w:val="16"/>
        <w:szCs w:val="16"/>
      </w:rPr>
      <w:t xml:space="preserve">Page </w:t>
    </w:r>
    <w:r>
      <w:rPr>
        <w:rFonts w:ascii="Calibri" w:eastAsia="Calibri" w:hAnsi="Calibri" w:cs="Calibri"/>
        <w:color w:val="808080"/>
        <w:sz w:val="16"/>
        <w:szCs w:val="16"/>
      </w:rPr>
      <w:fldChar w:fldCharType="begin"/>
    </w:r>
    <w:r>
      <w:rPr>
        <w:rFonts w:ascii="Calibri" w:eastAsia="Calibri" w:hAnsi="Calibri" w:cs="Calibri"/>
        <w:color w:val="808080"/>
        <w:sz w:val="16"/>
        <w:szCs w:val="16"/>
      </w:rPr>
      <w:instrText>PAGE</w:instrText>
    </w:r>
    <w:r>
      <w:rPr>
        <w:rFonts w:ascii="Calibri" w:eastAsia="Calibri" w:hAnsi="Calibri" w:cs="Calibri"/>
        <w:color w:val="808080"/>
        <w:sz w:val="16"/>
        <w:szCs w:val="16"/>
      </w:rPr>
      <w:fldChar w:fldCharType="separate"/>
    </w:r>
    <w:r w:rsidR="005312B9">
      <w:rPr>
        <w:rFonts w:ascii="Calibri" w:eastAsia="Calibri" w:hAnsi="Calibri" w:cs="Calibri"/>
        <w:noProof/>
        <w:color w:val="808080"/>
        <w:sz w:val="16"/>
        <w:szCs w:val="16"/>
      </w:rPr>
      <w:t>1</w:t>
    </w:r>
    <w:r>
      <w:rPr>
        <w:rFonts w:ascii="Calibri" w:eastAsia="Calibri" w:hAnsi="Calibri" w:cs="Calibri"/>
        <w:color w:val="808080"/>
        <w:sz w:val="16"/>
        <w:szCs w:val="16"/>
      </w:rPr>
      <w:fldChar w:fldCharType="end"/>
    </w:r>
    <w:r>
      <w:rPr>
        <w:rFonts w:ascii="Calibri" w:eastAsia="Calibri" w:hAnsi="Calibri" w:cs="Calibri"/>
        <w:color w:val="808080"/>
        <w:sz w:val="16"/>
        <w:szCs w:val="16"/>
      </w:rPr>
      <w:t xml:space="preserve"> of </w:t>
    </w:r>
    <w:r>
      <w:rPr>
        <w:rFonts w:ascii="Calibri" w:eastAsia="Calibri" w:hAnsi="Calibri" w:cs="Calibri"/>
        <w:color w:val="808080"/>
        <w:sz w:val="16"/>
        <w:szCs w:val="16"/>
      </w:rPr>
      <w:fldChar w:fldCharType="begin"/>
    </w:r>
    <w:r>
      <w:rPr>
        <w:rFonts w:ascii="Calibri" w:eastAsia="Calibri" w:hAnsi="Calibri" w:cs="Calibri"/>
        <w:color w:val="808080"/>
        <w:sz w:val="16"/>
        <w:szCs w:val="16"/>
      </w:rPr>
      <w:instrText>NUMPAGES</w:instrText>
    </w:r>
    <w:r>
      <w:rPr>
        <w:rFonts w:ascii="Calibri" w:eastAsia="Calibri" w:hAnsi="Calibri" w:cs="Calibri"/>
        <w:color w:val="808080"/>
        <w:sz w:val="16"/>
        <w:szCs w:val="16"/>
      </w:rPr>
      <w:fldChar w:fldCharType="separate"/>
    </w:r>
    <w:r w:rsidR="005312B9">
      <w:rPr>
        <w:rFonts w:ascii="Calibri" w:eastAsia="Calibri" w:hAnsi="Calibri" w:cs="Calibri"/>
        <w:noProof/>
        <w:color w:val="808080"/>
        <w:sz w:val="16"/>
        <w:szCs w:val="16"/>
      </w:rPr>
      <w:t>2</w:t>
    </w:r>
    <w:r>
      <w:rPr>
        <w:rFonts w:ascii="Calibri" w:eastAsia="Calibri" w:hAnsi="Calibri" w:cs="Calibri"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AC7E2" w14:textId="77777777" w:rsidR="004774BC" w:rsidRDefault="004774BC">
      <w:r>
        <w:separator/>
      </w:r>
    </w:p>
  </w:footnote>
  <w:footnote w:type="continuationSeparator" w:id="0">
    <w:p w14:paraId="1D05F4C0" w14:textId="77777777" w:rsidR="004774BC" w:rsidRDefault="004774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E9B57" w14:textId="77777777" w:rsidR="00BB3824" w:rsidRDefault="00000000">
    <w:pPr>
      <w:pBdr>
        <w:bottom w:val="single" w:sz="4" w:space="4" w:color="BFBFBF"/>
      </w:pBdr>
      <w:jc w:val="right"/>
    </w:pPr>
    <w:r>
      <w:rPr>
        <w:noProof/>
      </w:rPr>
      <w:drawing>
        <wp:inline distT="0" distB="0" distL="0" distR="0" wp14:anchorId="49C3B7B2" wp14:editId="746B00AD">
          <wp:extent cx="647700" cy="6477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C7920"/>
    <w:multiLevelType w:val="hybridMultilevel"/>
    <w:tmpl w:val="47945670"/>
    <w:lvl w:ilvl="0" w:tplc="89E6A944">
      <w:start w:val="1"/>
      <w:numFmt w:val="bullet"/>
      <w:lvlText w:val="●"/>
      <w:lvlJc w:val="left"/>
      <w:pPr>
        <w:ind w:left="720" w:hanging="360"/>
      </w:pPr>
    </w:lvl>
    <w:lvl w:ilvl="1" w:tplc="39EEEFF2">
      <w:start w:val="1"/>
      <w:numFmt w:val="bullet"/>
      <w:lvlText w:val="○"/>
      <w:lvlJc w:val="left"/>
      <w:pPr>
        <w:ind w:left="1440" w:hanging="360"/>
      </w:pPr>
    </w:lvl>
    <w:lvl w:ilvl="2" w:tplc="B2A26354">
      <w:start w:val="1"/>
      <w:numFmt w:val="bullet"/>
      <w:lvlText w:val="■"/>
      <w:lvlJc w:val="left"/>
      <w:pPr>
        <w:ind w:left="2160" w:hanging="360"/>
      </w:pPr>
    </w:lvl>
    <w:lvl w:ilvl="3" w:tplc="2BE2EEB0">
      <w:start w:val="1"/>
      <w:numFmt w:val="bullet"/>
      <w:lvlText w:val="●"/>
      <w:lvlJc w:val="left"/>
      <w:pPr>
        <w:ind w:left="2880" w:hanging="360"/>
      </w:pPr>
    </w:lvl>
    <w:lvl w:ilvl="4" w:tplc="93882B80">
      <w:start w:val="1"/>
      <w:numFmt w:val="bullet"/>
      <w:lvlText w:val="○"/>
      <w:lvlJc w:val="left"/>
      <w:pPr>
        <w:ind w:left="3600" w:hanging="360"/>
      </w:pPr>
    </w:lvl>
    <w:lvl w:ilvl="5" w:tplc="534C2570">
      <w:start w:val="1"/>
      <w:numFmt w:val="bullet"/>
      <w:lvlText w:val="■"/>
      <w:lvlJc w:val="left"/>
      <w:pPr>
        <w:ind w:left="4320" w:hanging="360"/>
      </w:pPr>
    </w:lvl>
    <w:lvl w:ilvl="6" w:tplc="9D544EE2">
      <w:start w:val="1"/>
      <w:numFmt w:val="bullet"/>
      <w:lvlText w:val="●"/>
      <w:lvlJc w:val="left"/>
      <w:pPr>
        <w:ind w:left="5040" w:hanging="360"/>
      </w:pPr>
    </w:lvl>
    <w:lvl w:ilvl="7" w:tplc="B1CA1D1C">
      <w:start w:val="1"/>
      <w:numFmt w:val="bullet"/>
      <w:lvlText w:val="●"/>
      <w:lvlJc w:val="left"/>
      <w:pPr>
        <w:ind w:left="5760" w:hanging="360"/>
      </w:pPr>
    </w:lvl>
    <w:lvl w:ilvl="8" w:tplc="40FC66CA">
      <w:start w:val="1"/>
      <w:numFmt w:val="bullet"/>
      <w:lvlText w:val="●"/>
      <w:lvlJc w:val="left"/>
      <w:pPr>
        <w:ind w:left="6480" w:hanging="360"/>
      </w:pPr>
    </w:lvl>
  </w:abstractNum>
  <w:num w:numId="1" w16cid:durableId="130319757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824"/>
    <w:rsid w:val="00125CDA"/>
    <w:rsid w:val="004774BC"/>
    <w:rsid w:val="005312B9"/>
    <w:rsid w:val="00BB3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D6B70"/>
  <w15:docId w15:val="{A549AE6F-EB94-4DDE-86C2-45BF4E28F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vitruvioconsultores.ne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973</Words>
  <Characters>5355</Characters>
  <Application>Microsoft Office Word</Application>
  <DocSecurity>0</DocSecurity>
  <Lines>44</Lines>
  <Paragraphs>12</Paragraphs>
  <ScaleCrop>false</ScaleCrop>
  <Company/>
  <LinksUpToDate>false</LinksUpToDate>
  <CharactersWithSpaces>6316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Ricardo Palacio</cp:lastModifiedBy>
  <cp:revision>2</cp:revision>
  <dcterms:created xsi:type="dcterms:W3CDTF">2026-07-05T19:35:00Z</dcterms:created>
  <dcterms:modified xsi:type="dcterms:W3CDTF">2026-07-05T19:35:00Z</dcterms:modified>
</cp:coreProperties>
</file>