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E7D87" w14:textId="77777777" w:rsidR="000F5AED" w:rsidRPr="00D96099" w:rsidRDefault="00000000">
      <w:pPr>
        <w:spacing w:before="2400"/>
        <w:jc w:val="center"/>
        <w:rPr>
          <w:lang w:val="en-GB"/>
        </w:rPr>
      </w:pPr>
      <w:r w:rsidRPr="00D96099">
        <w:rPr>
          <w:rFonts w:ascii="Calibri" w:eastAsia="Calibri" w:hAnsi="Calibri" w:cs="Calibri"/>
          <w:b/>
          <w:bCs/>
          <w:color w:val="44546A"/>
          <w:sz w:val="24"/>
          <w:szCs w:val="24"/>
          <w:lang w:val="en-GB"/>
        </w:rPr>
        <w:t>[ORGANIZATION NAME]</w:t>
      </w:r>
    </w:p>
    <w:p w14:paraId="60D275CA" w14:textId="77777777" w:rsidR="000F5AED" w:rsidRPr="00D96099" w:rsidRDefault="00000000">
      <w:pPr>
        <w:spacing w:before="400"/>
        <w:jc w:val="center"/>
        <w:rPr>
          <w:lang w:val="en-GB"/>
        </w:rPr>
      </w:pPr>
      <w:r w:rsidRPr="00D96099">
        <w:rPr>
          <w:rFonts w:ascii="Calibri" w:eastAsia="Calibri" w:hAnsi="Calibri" w:cs="Calibri"/>
          <w:b/>
          <w:bCs/>
          <w:color w:val="1F3864"/>
          <w:sz w:val="44"/>
          <w:szCs w:val="44"/>
          <w:lang w:val="en-GB"/>
        </w:rPr>
        <w:t>QUALITY MANAGEMENT PLAN</w:t>
      </w:r>
    </w:p>
    <w:p w14:paraId="04FDA6BF" w14:textId="77777777" w:rsidR="000F5AED" w:rsidRPr="00D96099" w:rsidRDefault="00000000">
      <w:pPr>
        <w:spacing w:before="200" w:after="800"/>
        <w:jc w:val="center"/>
        <w:rPr>
          <w:lang w:val="en-GB"/>
        </w:rPr>
      </w:pPr>
      <w:r w:rsidRPr="00D96099">
        <w:rPr>
          <w:rFonts w:ascii="Calibri" w:eastAsia="Calibri" w:hAnsi="Calibri" w:cs="Calibri"/>
          <w:i/>
          <w:iCs/>
          <w:color w:val="808080"/>
          <w:sz w:val="32"/>
          <w:szCs w:val="32"/>
          <w:lang w:val="en-GB"/>
        </w:rPr>
        <w:t>[Project Name / Title]</w:t>
      </w:r>
    </w:p>
    <w:tbl>
      <w:tblPr>
        <w:tblW w:w="7200" w:type="dxa"/>
        <w:jc w:val="center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4800"/>
      </w:tblGrid>
      <w:tr w:rsidR="000F5AED" w14:paraId="6E38265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F29121" w14:textId="77777777" w:rsidR="000F5AED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Project Manager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B66B1E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[Name]</w:t>
            </w:r>
          </w:p>
        </w:tc>
      </w:tr>
      <w:tr w:rsidR="000F5AED" w14:paraId="38760B1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243D55" w14:textId="77777777" w:rsidR="000F5AED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Prepared By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51E2C9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[Name / Role]</w:t>
            </w:r>
          </w:p>
        </w:tc>
      </w:tr>
      <w:tr w:rsidR="000F5AED" w14:paraId="338AE4C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93610C" w14:textId="77777777" w:rsidR="000F5AED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Date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FEC2FA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[DD / MM / YYYY]</w:t>
            </w:r>
          </w:p>
        </w:tc>
      </w:tr>
      <w:tr w:rsidR="000F5AED" w14:paraId="3A8B8FD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78B9EE" w14:textId="77777777" w:rsidR="000F5AED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Version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81CC69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[1.0]</w:t>
            </w:r>
          </w:p>
        </w:tc>
      </w:tr>
    </w:tbl>
    <w:p w14:paraId="17191D32" w14:textId="77777777" w:rsidR="000F5AED" w:rsidRPr="00D96099" w:rsidRDefault="00000000">
      <w:pPr>
        <w:spacing w:before="400"/>
        <w:jc w:val="center"/>
        <w:rPr>
          <w:lang w:val="en-GB"/>
        </w:rPr>
      </w:pPr>
      <w:r w:rsidRPr="00D96099">
        <w:rPr>
          <w:rFonts w:ascii="Calibri" w:eastAsia="Calibri" w:hAnsi="Calibri" w:cs="Calibri"/>
          <w:i/>
          <w:iCs/>
          <w:color w:val="808080"/>
          <w:lang w:val="en-GB"/>
        </w:rPr>
        <w:t>Generic Quality Management Plan Template — applicable across industries and project types</w:t>
      </w:r>
    </w:p>
    <w:p w14:paraId="3981B997" w14:textId="77777777" w:rsidR="000F5AED" w:rsidRPr="00D96099" w:rsidRDefault="00000000">
      <w:pPr>
        <w:rPr>
          <w:lang w:val="en-GB"/>
        </w:rPr>
      </w:pPr>
      <w:r w:rsidRPr="00D96099">
        <w:rPr>
          <w:lang w:val="en-GB"/>
        </w:rPr>
        <w:br w:type="page"/>
      </w:r>
    </w:p>
    <w:p w14:paraId="40B9B910" w14:textId="77777777" w:rsidR="000F5AED" w:rsidRPr="00D96099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D96099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lastRenderedPageBreak/>
        <w:t>1. Purpose &amp; Overview</w:t>
      </w:r>
    </w:p>
    <w:p w14:paraId="2FFD612C" w14:textId="77777777" w:rsidR="000F5AED" w:rsidRPr="00D96099" w:rsidRDefault="00000000">
      <w:pPr>
        <w:spacing w:after="120"/>
        <w:rPr>
          <w:lang w:val="en-GB"/>
        </w:rPr>
      </w:pPr>
      <w:r w:rsidRPr="00D96099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The Quality Management Plan describes how quality policies, standards, and objectives will be planned, managed, and controlled throughout the project. It works together with the companion Quality Checklist / Audit Log (a separate spreadsheet), which records every inspection, audit, and defect identified during execution.</w:t>
      </w:r>
    </w:p>
    <w:p w14:paraId="26859DF7" w14:textId="77777777" w:rsidR="000F5AED" w:rsidRPr="00D96099" w:rsidRDefault="00000000">
      <w:pPr>
        <w:spacing w:after="200"/>
        <w:rPr>
          <w:lang w:val="en-GB"/>
        </w:rPr>
      </w:pPr>
      <w:r w:rsidRPr="00D96099">
        <w:rPr>
          <w:rFonts w:ascii="Calibri" w:eastAsia="Calibri" w:hAnsi="Calibri" w:cs="Calibri"/>
          <w:i/>
          <w:iCs/>
          <w:color w:val="808080"/>
          <w:lang w:val="en-GB"/>
        </w:rPr>
        <w:t>[Enter any project-specific notes on the overall quality approach]</w:t>
      </w:r>
    </w:p>
    <w:p w14:paraId="6F09E36C" w14:textId="63040F65" w:rsidR="000F5AED" w:rsidRPr="00D96099" w:rsidRDefault="000F5AED">
      <w:pPr>
        <w:rPr>
          <w:lang w:val="en-GB"/>
        </w:rPr>
      </w:pPr>
    </w:p>
    <w:p w14:paraId="69668624" w14:textId="77777777" w:rsidR="000F5AED" w:rsidRPr="00D96099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D96099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2. Quality Standards</w:t>
      </w:r>
    </w:p>
    <w:p w14:paraId="1D35001A" w14:textId="77777777" w:rsidR="000F5AED" w:rsidRPr="00D96099" w:rsidRDefault="00000000">
      <w:pPr>
        <w:spacing w:after="120"/>
        <w:rPr>
          <w:lang w:val="en-GB"/>
        </w:rPr>
      </w:pPr>
      <w:r w:rsidRPr="00D96099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Identify the standards, regulations, or organizational policies the project's deliverables must comply with.</w:t>
      </w:r>
    </w:p>
    <w:tbl>
      <w:tblPr>
        <w:tblW w:w="90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3000"/>
      </w:tblGrid>
      <w:tr w:rsidR="000F5AED" w14:paraId="7F93A60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51A3F0" w14:textId="77777777" w:rsidR="000F5AED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Standard / Reference</w:t>
            </w:r>
          </w:p>
        </w:tc>
        <w:tc>
          <w:tcPr>
            <w:tcW w:w="3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0AF464" w14:textId="77777777" w:rsidR="000F5AED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Applies To</w:t>
            </w:r>
          </w:p>
        </w:tc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4EA819" w14:textId="77777777" w:rsidR="000F5AED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Source / Authority</w:t>
            </w:r>
          </w:p>
        </w:tc>
      </w:tr>
      <w:tr w:rsidR="000F5AED" w14:paraId="005FAC66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54C69C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[e.g., ISO 9001]</w:t>
            </w:r>
          </w:p>
        </w:tc>
        <w:tc>
          <w:tcPr>
            <w:tcW w:w="3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5442E2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[Which deliverables/processes]</w:t>
            </w:r>
          </w:p>
        </w:tc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96CDBD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[Issuing body]</w:t>
            </w:r>
          </w:p>
        </w:tc>
      </w:tr>
      <w:tr w:rsidR="000F5AED" w14:paraId="3DF91930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656545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[Industry-specific standard]</w:t>
            </w:r>
          </w:p>
        </w:tc>
        <w:tc>
          <w:tcPr>
            <w:tcW w:w="3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EB0C51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[Which deliverables/processes]</w:t>
            </w:r>
          </w:p>
        </w:tc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445838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[Issuing body]</w:t>
            </w:r>
          </w:p>
        </w:tc>
      </w:tr>
      <w:tr w:rsidR="000F5AED" w14:paraId="3DD0E045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480CCC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[Organizational policy]</w:t>
            </w:r>
          </w:p>
        </w:tc>
        <w:tc>
          <w:tcPr>
            <w:tcW w:w="3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1FB718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[Which deliverables/processes]</w:t>
            </w:r>
          </w:p>
        </w:tc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BFC40D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[Internal / PMO]</w:t>
            </w:r>
          </w:p>
        </w:tc>
      </w:tr>
    </w:tbl>
    <w:p w14:paraId="11387DBA" w14:textId="2DCF936C" w:rsidR="000F5AED" w:rsidRDefault="000F5AED"/>
    <w:p w14:paraId="3F3C0710" w14:textId="77777777" w:rsidR="000F5AED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3. Quality Metrics</w:t>
      </w:r>
    </w:p>
    <w:p w14:paraId="7CE7B704" w14:textId="77777777" w:rsidR="000F5AED" w:rsidRPr="00D96099" w:rsidRDefault="00000000">
      <w:pPr>
        <w:spacing w:after="120"/>
        <w:rPr>
          <w:lang w:val="en-GB"/>
        </w:rPr>
      </w:pPr>
      <w:r w:rsidRPr="00D96099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Define specific, measurable quality metrics used to evaluate the project's deliverables and processes.</w:t>
      </w:r>
    </w:p>
    <w:tbl>
      <w:tblPr>
        <w:tblW w:w="90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1800"/>
        <w:gridCol w:w="2600"/>
        <w:gridCol w:w="2000"/>
      </w:tblGrid>
      <w:tr w:rsidR="000F5AED" w14:paraId="449EBC1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651C39" w14:textId="77777777" w:rsidR="000F5AED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Metric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F895A5" w14:textId="77777777" w:rsidR="000F5AED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Target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9193BC" w14:textId="77777777" w:rsidR="000F5AED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Measurement Method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DD875C" w14:textId="77777777" w:rsidR="000F5AED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Frequency</w:t>
            </w:r>
          </w:p>
        </w:tc>
      </w:tr>
      <w:tr w:rsidR="000F5AED" w14:paraId="32ACD6BA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A3DA17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[e.g., Defect density]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F25C40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[e.g., &lt;2 per 1,000 units]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C9F06C" w14:textId="77777777" w:rsidR="000F5AED" w:rsidRPr="00D96099" w:rsidRDefault="00000000">
            <w:pPr>
              <w:rPr>
                <w:lang w:val="en-GB"/>
              </w:rPr>
            </w:pPr>
            <w:r w:rsidRPr="00D9609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[e.g., Automated test reports]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192BA8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[e.g., Per release]</w:t>
            </w:r>
          </w:p>
        </w:tc>
      </w:tr>
      <w:tr w:rsidR="000F5AED" w14:paraId="58A686D2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B65971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[e.g., Customer satisfaction]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91FC8D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[e.g., &gt;90%]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925F0D" w14:textId="77777777" w:rsidR="000F5AED" w:rsidRPr="00D96099" w:rsidRDefault="00000000">
            <w:pPr>
              <w:rPr>
                <w:lang w:val="en-GB"/>
              </w:rPr>
            </w:pPr>
            <w:r w:rsidRPr="00D9609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[e.g., Post-delivery survey]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55478B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[e.g., At closure]</w:t>
            </w:r>
          </w:p>
        </w:tc>
      </w:tr>
      <w:tr w:rsidR="000F5AED" w:rsidRPr="00D96099" w14:paraId="6D91542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8F12B7" w14:textId="77777777" w:rsidR="000F5AED" w:rsidRPr="00D96099" w:rsidRDefault="00000000">
            <w:pPr>
              <w:rPr>
                <w:lang w:val="en-GB"/>
              </w:rPr>
            </w:pPr>
            <w:r w:rsidRPr="00D9609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[e.g., Test pass rate]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CDA397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[e.g., &gt;95%]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0998AB" w14:textId="77777777" w:rsidR="000F5AED" w:rsidRPr="00D96099" w:rsidRDefault="00000000">
            <w:pPr>
              <w:rPr>
                <w:lang w:val="en-GB"/>
              </w:rPr>
            </w:pPr>
            <w:r w:rsidRPr="00D9609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[e.g., QA test suite]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32B689" w14:textId="77777777" w:rsidR="000F5AED" w:rsidRPr="00D96099" w:rsidRDefault="00000000">
            <w:pPr>
              <w:rPr>
                <w:lang w:val="en-GB"/>
              </w:rPr>
            </w:pPr>
            <w:r w:rsidRPr="00D9609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[e.g., Per sprint/cycle]</w:t>
            </w:r>
          </w:p>
        </w:tc>
      </w:tr>
    </w:tbl>
    <w:p w14:paraId="7B562059" w14:textId="0F576822" w:rsidR="000F5AED" w:rsidRPr="00D96099" w:rsidRDefault="000F5AED">
      <w:pPr>
        <w:rPr>
          <w:lang w:val="en-GB"/>
        </w:rPr>
      </w:pPr>
    </w:p>
    <w:p w14:paraId="322401ED" w14:textId="77777777" w:rsidR="000F5AED" w:rsidRPr="00D96099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D96099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4. Quality Assurance Activities</w:t>
      </w:r>
    </w:p>
    <w:p w14:paraId="2A6AA3DC" w14:textId="77777777" w:rsidR="000F5AED" w:rsidRPr="00D96099" w:rsidRDefault="00000000">
      <w:pPr>
        <w:spacing w:after="120"/>
        <w:rPr>
          <w:lang w:val="en-GB"/>
        </w:rPr>
      </w:pPr>
      <w:r w:rsidRPr="00D96099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Quality Assurance (QA) is proactive and process-focused — it audits whether the right processes are being followed, to prevent defects before they occur.</w:t>
      </w:r>
    </w:p>
    <w:tbl>
      <w:tblPr>
        <w:tblW w:w="90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2600"/>
        <w:gridCol w:w="3400"/>
      </w:tblGrid>
      <w:tr w:rsidR="000F5AED" w14:paraId="0F2A5EF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1D02B1" w14:textId="77777777" w:rsidR="000F5AED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Activity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FD1CFC" w14:textId="77777777" w:rsidR="000F5AED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Frequency</w:t>
            </w:r>
          </w:p>
        </w:tc>
        <w:tc>
          <w:tcPr>
            <w:tcW w:w="3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4DE3D5" w14:textId="77777777" w:rsidR="000F5AED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Responsible</w:t>
            </w:r>
          </w:p>
        </w:tc>
      </w:tr>
      <w:tr w:rsidR="000F5AED" w14:paraId="66905BA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8AC602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Process audits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DB1A1C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[e.g., Monthly]</w:t>
            </w:r>
          </w:p>
        </w:tc>
        <w:tc>
          <w:tcPr>
            <w:tcW w:w="3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8586C7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[QA Lead / PM]</w:t>
            </w:r>
          </w:p>
        </w:tc>
      </w:tr>
      <w:tr w:rsidR="000F5AED" w14:paraId="7A4265D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181970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Peer reviews / walkthroughs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94B161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[e.g., Per deliverable]</w:t>
            </w:r>
          </w:p>
        </w:tc>
        <w:tc>
          <w:tcPr>
            <w:tcW w:w="3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65D252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[Project Team]</w:t>
            </w:r>
          </w:p>
        </w:tc>
      </w:tr>
      <w:tr w:rsidR="000F5AED" w14:paraId="7280EB8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49989C" w14:textId="77777777" w:rsidR="000F5AED" w:rsidRPr="00D96099" w:rsidRDefault="00000000">
            <w:pPr>
              <w:rPr>
                <w:lang w:val="en-GB"/>
              </w:rPr>
            </w:pPr>
            <w:r w:rsidRPr="00D9609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Compliance checks against standards (Section 2)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7078CF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[e.g., Per phase]</w:t>
            </w:r>
          </w:p>
        </w:tc>
        <w:tc>
          <w:tcPr>
            <w:tcW w:w="3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D75266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[QA Lead]</w:t>
            </w:r>
          </w:p>
        </w:tc>
      </w:tr>
    </w:tbl>
    <w:p w14:paraId="56D93831" w14:textId="77777777" w:rsidR="000F5AED" w:rsidRDefault="00000000">
      <w:r>
        <w:br w:type="page"/>
      </w:r>
    </w:p>
    <w:p w14:paraId="664DA403" w14:textId="77777777" w:rsidR="000F5AED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lastRenderedPageBreak/>
        <w:t>5. Quality Control Activities</w:t>
      </w:r>
    </w:p>
    <w:p w14:paraId="4B99FCBA" w14:textId="77777777" w:rsidR="000F5AED" w:rsidRPr="00D96099" w:rsidRDefault="00000000">
      <w:pPr>
        <w:spacing w:after="120"/>
        <w:rPr>
          <w:lang w:val="en-GB"/>
        </w:rPr>
      </w:pPr>
      <w:r w:rsidRPr="00D96099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Quality Control (QC) is reactive and product-focused — it inspects and tests actual deliverables to identify defects.</w:t>
      </w:r>
    </w:p>
    <w:tbl>
      <w:tblPr>
        <w:tblW w:w="90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2600"/>
        <w:gridCol w:w="3400"/>
      </w:tblGrid>
      <w:tr w:rsidR="000F5AED" w14:paraId="424CD0E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814C27" w14:textId="77777777" w:rsidR="000F5AED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Activity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53532E" w14:textId="77777777" w:rsidR="000F5AED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Frequency</w:t>
            </w:r>
          </w:p>
        </w:tc>
        <w:tc>
          <w:tcPr>
            <w:tcW w:w="3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AACB79" w14:textId="77777777" w:rsidR="000F5AED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Responsible</w:t>
            </w:r>
          </w:p>
        </w:tc>
      </w:tr>
      <w:tr w:rsidR="000F5AED" w14:paraId="22F9112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F6EFA2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Inspections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53D8CA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[e.g., Per deliverable]</w:t>
            </w:r>
          </w:p>
        </w:tc>
        <w:tc>
          <w:tcPr>
            <w:tcW w:w="3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B0AD66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[QC Lead]</w:t>
            </w:r>
          </w:p>
        </w:tc>
      </w:tr>
      <w:tr w:rsidR="000F5AED" w14:paraId="1C820474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14AD22" w14:textId="77777777" w:rsidR="000F5AED" w:rsidRPr="00D96099" w:rsidRDefault="00000000">
            <w:pPr>
              <w:rPr>
                <w:lang w:val="en-GB"/>
              </w:rPr>
            </w:pPr>
            <w:r w:rsidRPr="00D9609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Testing (unit, integration, UAT, etc.)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42DD9F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[e.g., Per release]</w:t>
            </w:r>
          </w:p>
        </w:tc>
        <w:tc>
          <w:tcPr>
            <w:tcW w:w="3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3D08A9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[QA/Test Team]</w:t>
            </w:r>
          </w:p>
        </w:tc>
      </w:tr>
      <w:tr w:rsidR="000F5AED" w14:paraId="55D65607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F18D70" w14:textId="77777777" w:rsidR="000F5AED" w:rsidRPr="00D96099" w:rsidRDefault="00000000">
            <w:pPr>
              <w:rPr>
                <w:lang w:val="en-GB"/>
              </w:rPr>
            </w:pPr>
            <w:r w:rsidRPr="00D9609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Defect tracking and resolution verification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CBDD79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[Ongoing]</w:t>
            </w:r>
          </w:p>
        </w:tc>
        <w:tc>
          <w:tcPr>
            <w:tcW w:w="3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FC5859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[QC Lead / PM]</w:t>
            </w:r>
          </w:p>
        </w:tc>
      </w:tr>
    </w:tbl>
    <w:p w14:paraId="1AAF2296" w14:textId="2742A849" w:rsidR="000F5AED" w:rsidRDefault="000F5AED"/>
    <w:p w14:paraId="4BCE9860" w14:textId="77777777" w:rsidR="000F5AED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6. Roles &amp; Responsibilities</w:t>
      </w:r>
    </w:p>
    <w:p w14:paraId="4FB88A71" w14:textId="77777777" w:rsidR="000F5AED" w:rsidRPr="00D96099" w:rsidRDefault="00000000">
      <w:pPr>
        <w:spacing w:after="120"/>
        <w:rPr>
          <w:lang w:val="en-GB"/>
        </w:rPr>
      </w:pPr>
      <w:r w:rsidRPr="00D96099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Define who is accountable for quality activities throughout the project.</w:t>
      </w:r>
    </w:p>
    <w:tbl>
      <w:tblPr>
        <w:tblW w:w="88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200"/>
      </w:tblGrid>
      <w:tr w:rsidR="000F5AED" w14:paraId="033E560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A3FCA5" w14:textId="77777777" w:rsidR="000F5AED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Role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203FDA" w14:textId="77777777" w:rsidR="000F5AED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Responsibility</w:t>
            </w:r>
          </w:p>
        </w:tc>
      </w:tr>
      <w:tr w:rsidR="000F5AED" w:rsidRPr="00D96099" w14:paraId="3B8C321B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7811FC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Project Sponsor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569B2F" w14:textId="77777777" w:rsidR="000F5AED" w:rsidRPr="00D96099" w:rsidRDefault="00000000">
            <w:pPr>
              <w:rPr>
                <w:lang w:val="en-GB"/>
              </w:rPr>
            </w:pPr>
            <w:r w:rsidRPr="00D9609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[Approves quality standards and accepts final deliverable quality]</w:t>
            </w:r>
          </w:p>
        </w:tc>
      </w:tr>
      <w:tr w:rsidR="000F5AED" w:rsidRPr="00D96099" w14:paraId="016B9893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6B10C6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Project Manager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6F430A" w14:textId="77777777" w:rsidR="000F5AED" w:rsidRPr="00D96099" w:rsidRDefault="00000000">
            <w:pPr>
              <w:rPr>
                <w:lang w:val="en-GB"/>
              </w:rPr>
            </w:pPr>
            <w:r w:rsidRPr="00D9609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[Owns the Quality Management Plan; ensures QA/QC activities are executed]</w:t>
            </w:r>
          </w:p>
        </w:tc>
      </w:tr>
      <w:tr w:rsidR="000F5AED" w:rsidRPr="00D96099" w14:paraId="063B841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C8ECE4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QA Lead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3494C2" w14:textId="77777777" w:rsidR="000F5AED" w:rsidRPr="00D96099" w:rsidRDefault="00000000">
            <w:pPr>
              <w:rPr>
                <w:lang w:val="en-GB"/>
              </w:rPr>
            </w:pPr>
            <w:r w:rsidRPr="00D9609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[Conducts process audits; ensures adherence to standards]</w:t>
            </w:r>
          </w:p>
        </w:tc>
      </w:tr>
      <w:tr w:rsidR="000F5AED" w:rsidRPr="00D96099" w14:paraId="7B260984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47396F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QC Lead / Test Team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732382" w14:textId="77777777" w:rsidR="000F5AED" w:rsidRPr="00D96099" w:rsidRDefault="00000000">
            <w:pPr>
              <w:rPr>
                <w:lang w:val="en-GB"/>
              </w:rPr>
            </w:pPr>
            <w:r w:rsidRPr="00D9609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[Conducts inspections/testing; logs defects in the Quality Checklist/Audit Log]</w:t>
            </w:r>
          </w:p>
        </w:tc>
      </w:tr>
      <w:tr w:rsidR="000F5AED" w:rsidRPr="00D96099" w14:paraId="4539191D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47FE3E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Project Team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F182F0" w14:textId="77777777" w:rsidR="000F5AED" w:rsidRPr="00D96099" w:rsidRDefault="00000000">
            <w:pPr>
              <w:rPr>
                <w:lang w:val="en-GB"/>
              </w:rPr>
            </w:pPr>
            <w:r w:rsidRPr="00D9609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[Follows defined processes; participates in reviews]</w:t>
            </w:r>
          </w:p>
        </w:tc>
      </w:tr>
    </w:tbl>
    <w:p w14:paraId="3A8544E7" w14:textId="433EBA62" w:rsidR="000F5AED" w:rsidRPr="00D96099" w:rsidRDefault="000F5AED">
      <w:pPr>
        <w:rPr>
          <w:lang w:val="en-GB"/>
        </w:rPr>
      </w:pPr>
    </w:p>
    <w:p w14:paraId="25B123D1" w14:textId="77777777" w:rsidR="000F5AED" w:rsidRPr="00D96099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D96099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7. Tools &amp; Techniques</w:t>
      </w:r>
    </w:p>
    <w:p w14:paraId="17B7D0DC" w14:textId="77777777" w:rsidR="000F5AED" w:rsidRPr="00D96099" w:rsidRDefault="00000000">
      <w:pPr>
        <w:spacing w:after="120"/>
        <w:rPr>
          <w:lang w:val="en-GB"/>
        </w:rPr>
      </w:pPr>
      <w:r w:rsidRPr="00D96099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List the specific tools and techniques used to plan, assure, and control quality on this project.</w:t>
      </w:r>
    </w:p>
    <w:tbl>
      <w:tblPr>
        <w:tblW w:w="90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000"/>
      </w:tblGrid>
      <w:tr w:rsidR="000F5AED" w14:paraId="793AE8F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D449CA" w14:textId="77777777" w:rsidR="000F5AED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Tool / Technique</w:t>
            </w:r>
          </w:p>
        </w:tc>
        <w:tc>
          <w:tcPr>
            <w:tcW w:w="6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1F70E5" w14:textId="77777777" w:rsidR="000F5AED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Purpose</w:t>
            </w:r>
          </w:p>
        </w:tc>
      </w:tr>
      <w:tr w:rsidR="000F5AED" w14:paraId="3AEFE4C7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085286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Checklists</w:t>
            </w:r>
          </w:p>
        </w:tc>
        <w:tc>
          <w:tcPr>
            <w:tcW w:w="6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52D631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[Standardize inspection/review steps]</w:t>
            </w:r>
          </w:p>
        </w:tc>
      </w:tr>
      <w:tr w:rsidR="000F5AED" w:rsidRPr="00D96099" w14:paraId="46079C67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286B01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Control Charts</w:t>
            </w:r>
          </w:p>
        </w:tc>
        <w:tc>
          <w:tcPr>
            <w:tcW w:w="6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9DCE7E" w14:textId="77777777" w:rsidR="000F5AED" w:rsidRPr="00D96099" w:rsidRDefault="00000000">
            <w:pPr>
              <w:rPr>
                <w:lang w:val="en-GB"/>
              </w:rPr>
            </w:pPr>
            <w:r w:rsidRPr="00D9609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[Monitor process stability over time, if applicable]</w:t>
            </w:r>
          </w:p>
        </w:tc>
      </w:tr>
      <w:tr w:rsidR="000F5AED" w:rsidRPr="00D96099" w14:paraId="5969D8D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07F316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Pareto Analysis</w:t>
            </w:r>
          </w:p>
        </w:tc>
        <w:tc>
          <w:tcPr>
            <w:tcW w:w="6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055A67" w14:textId="77777777" w:rsidR="000F5AED" w:rsidRPr="00D96099" w:rsidRDefault="00000000">
            <w:pPr>
              <w:rPr>
                <w:lang w:val="en-GB"/>
              </w:rPr>
            </w:pPr>
            <w:r w:rsidRPr="00D9609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[Identify the most frequent/impactful defect categories]</w:t>
            </w:r>
          </w:p>
        </w:tc>
      </w:tr>
      <w:tr w:rsidR="000F5AED" w:rsidRPr="00D96099" w14:paraId="271CE6D2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B18002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Root Cause Analysis</w:t>
            </w:r>
          </w:p>
        </w:tc>
        <w:tc>
          <w:tcPr>
            <w:tcW w:w="6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88B1E1" w14:textId="77777777" w:rsidR="000F5AED" w:rsidRPr="00D96099" w:rsidRDefault="00000000">
            <w:pPr>
              <w:rPr>
                <w:lang w:val="en-GB"/>
              </w:rPr>
            </w:pPr>
            <w:r w:rsidRPr="00D9609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[Identify underlying causes of recurring defects]</w:t>
            </w:r>
          </w:p>
        </w:tc>
      </w:tr>
      <w:tr w:rsidR="000F5AED" w14:paraId="7667AAC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CFD737" w14:textId="77777777" w:rsidR="000F5AED" w:rsidRPr="00D96099" w:rsidRDefault="00000000">
            <w:pPr>
              <w:rPr>
                <w:lang w:val="en-GB"/>
              </w:rPr>
            </w:pPr>
            <w:r w:rsidRPr="00D9609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[Other tools specific to this project]</w:t>
            </w:r>
          </w:p>
        </w:tc>
        <w:tc>
          <w:tcPr>
            <w:tcW w:w="6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80130D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[Purpose]</w:t>
            </w:r>
          </w:p>
        </w:tc>
      </w:tr>
    </w:tbl>
    <w:p w14:paraId="02101C1F" w14:textId="77777777" w:rsidR="000F5AED" w:rsidRDefault="00000000">
      <w:r>
        <w:br w:type="page"/>
      </w:r>
    </w:p>
    <w:p w14:paraId="3F1373CE" w14:textId="77777777" w:rsidR="000F5AED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lastRenderedPageBreak/>
        <w:t>8. Continuous Improvement Process</w:t>
      </w:r>
    </w:p>
    <w:p w14:paraId="684E758F" w14:textId="77777777" w:rsidR="000F5AED" w:rsidRPr="00D96099" w:rsidRDefault="00000000">
      <w:pPr>
        <w:spacing w:after="120"/>
        <w:rPr>
          <w:lang w:val="en-GB"/>
        </w:rPr>
      </w:pPr>
      <w:r w:rsidRPr="00D96099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Describe how quality findings feed back into process improvements over the course of the project.</w:t>
      </w:r>
    </w:p>
    <w:p w14:paraId="2500E9FC" w14:textId="77777777" w:rsidR="000F5AED" w:rsidRPr="00D96099" w:rsidRDefault="00000000">
      <w:pPr>
        <w:spacing w:after="200"/>
        <w:rPr>
          <w:lang w:val="en-GB"/>
        </w:rPr>
      </w:pPr>
      <w:r w:rsidRPr="00D96099">
        <w:rPr>
          <w:rFonts w:ascii="Calibri" w:eastAsia="Calibri" w:hAnsi="Calibri" w:cs="Calibri"/>
          <w:i/>
          <w:iCs/>
          <w:color w:val="808080"/>
          <w:lang w:val="en-GB"/>
        </w:rPr>
        <w:t>[Describe the feedback loop: e.g., defect trends reviewed monthly, feeding into process updates and the Lessons Learned Register]</w:t>
      </w:r>
    </w:p>
    <w:p w14:paraId="2F1D25C4" w14:textId="77777777" w:rsidR="000F5AED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9. Approval Signatures</w:t>
      </w:r>
    </w:p>
    <w:tbl>
      <w:tblPr>
        <w:tblW w:w="72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2800"/>
        <w:gridCol w:w="1600"/>
      </w:tblGrid>
      <w:tr w:rsidR="000F5AED" w14:paraId="3ECBF79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3E930B" w14:textId="77777777" w:rsidR="000F5AED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Name / Role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9BC15F" w14:textId="77777777" w:rsidR="000F5AED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Signature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563215" w14:textId="77777777" w:rsidR="000F5AED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Date</w:t>
            </w:r>
          </w:p>
        </w:tc>
      </w:tr>
      <w:tr w:rsidR="000F5AED" w14:paraId="764125EA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E54866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[Sponsor]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1738E9" w14:textId="77777777" w:rsidR="000F5AED" w:rsidRDefault="000F5AED"/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EF23E7" w14:textId="77777777" w:rsidR="000F5AED" w:rsidRDefault="000F5AED"/>
        </w:tc>
      </w:tr>
      <w:tr w:rsidR="000F5AED" w14:paraId="4078438A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586969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[Project Manager]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D0AE19" w14:textId="77777777" w:rsidR="000F5AED" w:rsidRDefault="000F5AED"/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B3BD77" w14:textId="77777777" w:rsidR="000F5AED" w:rsidRDefault="000F5AED"/>
        </w:tc>
      </w:tr>
      <w:tr w:rsidR="000F5AED" w14:paraId="511CF04A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C3DFA5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[QA Lead]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67A6F7" w14:textId="77777777" w:rsidR="000F5AED" w:rsidRDefault="000F5AED"/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7D2C66" w14:textId="77777777" w:rsidR="000F5AED" w:rsidRDefault="000F5AED"/>
        </w:tc>
      </w:tr>
    </w:tbl>
    <w:p w14:paraId="5E3B194D" w14:textId="58810E7A" w:rsidR="000F5AED" w:rsidRDefault="000F5AED"/>
    <w:p w14:paraId="1C4697AF" w14:textId="77777777" w:rsidR="000F5AED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10. Version / Revision History</w:t>
      </w:r>
    </w:p>
    <w:tbl>
      <w:tblPr>
        <w:tblW w:w="72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1600"/>
        <w:gridCol w:w="2400"/>
        <w:gridCol w:w="2000"/>
      </w:tblGrid>
      <w:tr w:rsidR="000F5AED" w14:paraId="3D463B0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35DFF3" w14:textId="77777777" w:rsidR="000F5AED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Version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DD6324" w14:textId="77777777" w:rsidR="000F5AED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Date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312B35" w14:textId="77777777" w:rsidR="000F5AED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Author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533C89" w14:textId="77777777" w:rsidR="000F5AED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Change Description</w:t>
            </w:r>
          </w:p>
        </w:tc>
      </w:tr>
      <w:tr w:rsidR="000F5AED" w14:paraId="5C5E668C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531432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1.0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3A92C9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[Date]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1E13F2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[Name]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EFE62F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Initial draft</w:t>
            </w:r>
          </w:p>
        </w:tc>
      </w:tr>
    </w:tbl>
    <w:p w14:paraId="2C910205" w14:textId="77777777" w:rsidR="000F5AED" w:rsidRDefault="00000000">
      <w:r>
        <w:br w:type="page"/>
      </w:r>
    </w:p>
    <w:p w14:paraId="520748A4" w14:textId="77777777" w:rsidR="000F5AED" w:rsidRPr="00D96099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D96099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lastRenderedPageBreak/>
        <w:t>Appendix A: How to Fill Out This Template</w:t>
      </w:r>
    </w:p>
    <w:p w14:paraId="7C7A98B6" w14:textId="77777777" w:rsidR="000F5AED" w:rsidRPr="00D96099" w:rsidRDefault="00000000">
      <w:pPr>
        <w:spacing w:after="120"/>
        <w:rPr>
          <w:lang w:val="en-GB"/>
        </w:rPr>
      </w:pPr>
      <w:r w:rsidRPr="00D96099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This appendix is for reference only — it explains how to complete each section of this plan. Remove before final distribution if not needed.</w:t>
      </w:r>
    </w:p>
    <w:p w14:paraId="064175DB" w14:textId="77777777" w:rsidR="000F5AED" w:rsidRPr="00D96099" w:rsidRDefault="00000000">
      <w:pPr>
        <w:spacing w:after="40"/>
        <w:rPr>
          <w:lang w:val="en-GB"/>
        </w:rPr>
      </w:pPr>
      <w:r w:rsidRPr="00D96099">
        <w:rPr>
          <w:rFonts w:ascii="Calibri" w:eastAsia="Calibri" w:hAnsi="Calibri" w:cs="Calibri"/>
          <w:b/>
          <w:bCs/>
          <w:color w:val="1F3864"/>
          <w:lang w:val="en-GB"/>
        </w:rPr>
        <w:t>Before you start:</w:t>
      </w:r>
    </w:p>
    <w:p w14:paraId="1853103A" w14:textId="77777777" w:rsidR="000F5AED" w:rsidRPr="00D96099" w:rsidRDefault="00000000">
      <w:pPr>
        <w:spacing w:after="80"/>
        <w:rPr>
          <w:lang w:val="en-GB"/>
        </w:rPr>
      </w:pPr>
      <w:r w:rsidRPr="00D96099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 xml:space="preserve">•  Confirm which external standards (ISO, regulatory, industry-specific) </w:t>
      </w:r>
      <w:proofErr w:type="gramStart"/>
      <w:r w:rsidRPr="00D96099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actually apply</w:t>
      </w:r>
      <w:proofErr w:type="gramEnd"/>
      <w:r w:rsidRPr="00D96099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 xml:space="preserve"> to this project before drafting Section 2 — don't include standards that aren't genuinely required.</w:t>
      </w:r>
    </w:p>
    <w:p w14:paraId="45A2475A" w14:textId="77777777" w:rsidR="000F5AED" w:rsidRPr="00D96099" w:rsidRDefault="00000000">
      <w:pPr>
        <w:spacing w:after="200"/>
        <w:rPr>
          <w:lang w:val="en-GB"/>
        </w:rPr>
      </w:pPr>
      <w:r w:rsidRPr="00D96099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•  This plan defines the standards, metrics, and processes; the companion Quality Checklist/Audit Log (Excel) is where each actual inspection, audit, and defect is tracked from identification to closure.</w:t>
      </w:r>
    </w:p>
    <w:p w14:paraId="7D983011" w14:textId="77777777" w:rsidR="000F5AED" w:rsidRDefault="00000000">
      <w:pPr>
        <w:spacing w:after="40"/>
      </w:pPr>
      <w:r>
        <w:rPr>
          <w:rFonts w:ascii="Calibri" w:eastAsia="Calibri" w:hAnsi="Calibri" w:cs="Calibri"/>
          <w:b/>
          <w:bCs/>
          <w:color w:val="1F3864"/>
        </w:rPr>
        <w:t>Section-by-section guidance:</w:t>
      </w:r>
    </w:p>
    <w:tbl>
      <w:tblPr>
        <w:tblW w:w="92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600"/>
      </w:tblGrid>
      <w:tr w:rsidR="000F5AED" w14:paraId="3418B29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78FD5A" w14:textId="77777777" w:rsidR="000F5AED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Section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9C453C" w14:textId="77777777" w:rsidR="000F5AED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How to Fill It</w:t>
            </w:r>
          </w:p>
        </w:tc>
      </w:tr>
      <w:tr w:rsidR="000F5AED" w:rsidRPr="00D96099" w14:paraId="68D43C9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890422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1. Purpose &amp; Overview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7050B0" w14:textId="77777777" w:rsidR="000F5AED" w:rsidRPr="00D96099" w:rsidRDefault="00000000">
            <w:pPr>
              <w:rPr>
                <w:lang w:val="en-GB"/>
              </w:rPr>
            </w:pPr>
            <w:r w:rsidRPr="00D9609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Keep to 2–4 sentences. State that this plan works alongside the Quality Checklist/Audit Log.</w:t>
            </w:r>
          </w:p>
        </w:tc>
      </w:tr>
      <w:tr w:rsidR="000F5AED" w:rsidRPr="00D96099" w14:paraId="1A8400CD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253FBA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2. Quality Standards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0A985C" w14:textId="77777777" w:rsidR="000F5AED" w:rsidRPr="00D96099" w:rsidRDefault="00000000">
            <w:pPr>
              <w:rPr>
                <w:lang w:val="en-GB"/>
              </w:rPr>
            </w:pPr>
            <w:r w:rsidRPr="00D9609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Only list standards that create a real compliance obligation — including aspirational ones just adds audit burden without value.</w:t>
            </w:r>
          </w:p>
        </w:tc>
      </w:tr>
      <w:tr w:rsidR="000F5AED" w:rsidRPr="00D96099" w14:paraId="2E9ED17F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1F8A38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3. Quality Metrics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0666B4" w14:textId="77777777" w:rsidR="000F5AED" w:rsidRPr="00D96099" w:rsidRDefault="00000000">
            <w:pPr>
              <w:rPr>
                <w:lang w:val="en-GB"/>
              </w:rPr>
            </w:pPr>
            <w:r w:rsidRPr="00D9609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Every metric needs a number (target) and a way to measure it — 'high quality' is not a metric. Keep the list short (3-6 metrics); too many becomes unmanageable to track.</w:t>
            </w:r>
          </w:p>
        </w:tc>
      </w:tr>
      <w:tr w:rsidR="000F5AED" w:rsidRPr="00D96099" w14:paraId="1244EF2D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D7C144" w14:textId="77777777" w:rsidR="000F5AED" w:rsidRPr="00D96099" w:rsidRDefault="00000000">
            <w:pPr>
              <w:rPr>
                <w:lang w:val="en-GB"/>
              </w:rPr>
            </w:pPr>
            <w:r w:rsidRPr="00D9609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4. Quality Assurance vs. 5. Quality Control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1E1628" w14:textId="77777777" w:rsidR="000F5AED" w:rsidRPr="00D96099" w:rsidRDefault="00000000">
            <w:pPr>
              <w:rPr>
                <w:lang w:val="en-GB"/>
              </w:rPr>
            </w:pPr>
            <w:r w:rsidRPr="00D9609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Remember the distinction: QA = process-focused, proactive, prevents defects (audits, reviews). QC = product-focused, reactive, finds defects (inspections, testing). Don't mix them into one list — a common mistake.</w:t>
            </w:r>
          </w:p>
        </w:tc>
      </w:tr>
      <w:tr w:rsidR="000F5AED" w:rsidRPr="00D96099" w14:paraId="3D852A81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984186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6. Roles &amp; Responsibilities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16AA03" w14:textId="77777777" w:rsidR="000F5AED" w:rsidRPr="00D96099" w:rsidRDefault="00000000">
            <w:pPr>
              <w:rPr>
                <w:lang w:val="en-GB"/>
              </w:rPr>
            </w:pPr>
            <w:r w:rsidRPr="00D9609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On smaller projects the PM may fill the QA Lead and QC Lead roles directly — remove rows that don't apply rather than inventing roles that won't be staffed.</w:t>
            </w:r>
          </w:p>
        </w:tc>
      </w:tr>
      <w:tr w:rsidR="000F5AED" w:rsidRPr="00D96099" w14:paraId="314DC0D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BC628B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7. Tools &amp; Techniques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1D3382" w14:textId="77777777" w:rsidR="000F5AED" w:rsidRPr="00D96099" w:rsidRDefault="00000000">
            <w:pPr>
              <w:rPr>
                <w:lang w:val="en-GB"/>
              </w:rPr>
            </w:pPr>
            <w:r w:rsidRPr="00D9609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 xml:space="preserve">Only list tools </w:t>
            </w:r>
            <w:proofErr w:type="gramStart"/>
            <w:r w:rsidRPr="00D9609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actually used</w:t>
            </w:r>
            <w:proofErr w:type="gramEnd"/>
            <w:r w:rsidRPr="00D9609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 xml:space="preserve"> on this project — a generic list of every possible quality tool adds no value and sets an expectation that won't be met.</w:t>
            </w:r>
          </w:p>
        </w:tc>
      </w:tr>
      <w:tr w:rsidR="000F5AED" w:rsidRPr="00D96099" w14:paraId="216D165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ECD8CC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8. Continuous Improvement Process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45BCE9" w14:textId="77777777" w:rsidR="000F5AED" w:rsidRPr="00D96099" w:rsidRDefault="00000000">
            <w:pPr>
              <w:rPr>
                <w:lang w:val="en-GB"/>
              </w:rPr>
            </w:pPr>
            <w:r w:rsidRPr="00D9609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Describe an actual feedback loop with a cadence (e.g., 'defect trends reviewed monthly') — link it explicitly to the Lessons Learned Register so improvements aren't lost after the project ends.</w:t>
            </w:r>
          </w:p>
        </w:tc>
      </w:tr>
      <w:tr w:rsidR="000F5AED" w:rsidRPr="00D96099" w14:paraId="19A3DDEA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FE6CA1" w14:textId="77777777" w:rsidR="000F5AED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9. Approval Signatures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9A4DB4" w14:textId="77777777" w:rsidR="000F5AED" w:rsidRPr="00D96099" w:rsidRDefault="00000000">
            <w:pPr>
              <w:rPr>
                <w:lang w:val="en-GB"/>
              </w:rPr>
            </w:pPr>
            <w:proofErr w:type="gramStart"/>
            <w:r w:rsidRPr="00D9609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Typically</w:t>
            </w:r>
            <w:proofErr w:type="gramEnd"/>
            <w:r w:rsidRPr="00D9609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 xml:space="preserve"> the Sponsor and PM at minimum; add the QA Lead if that role exists on this project.</w:t>
            </w:r>
          </w:p>
        </w:tc>
      </w:tr>
    </w:tbl>
    <w:p w14:paraId="3E8526A9" w14:textId="77777777" w:rsidR="000F5AED" w:rsidRPr="00D96099" w:rsidRDefault="000F5AED">
      <w:pPr>
        <w:spacing w:before="200"/>
        <w:rPr>
          <w:lang w:val="en-GB"/>
        </w:rPr>
      </w:pPr>
    </w:p>
    <w:p w14:paraId="1528F445" w14:textId="77777777" w:rsidR="000F5AED" w:rsidRPr="00D96099" w:rsidRDefault="00000000">
      <w:pPr>
        <w:spacing w:after="40"/>
        <w:rPr>
          <w:lang w:val="en-GB"/>
        </w:rPr>
      </w:pPr>
      <w:r w:rsidRPr="00D96099">
        <w:rPr>
          <w:rFonts w:ascii="Calibri" w:eastAsia="Calibri" w:hAnsi="Calibri" w:cs="Calibri"/>
          <w:b/>
          <w:bCs/>
          <w:color w:val="1F3864"/>
          <w:lang w:val="en-GB"/>
        </w:rPr>
        <w:t>Common mistakes to avoid:</w:t>
      </w:r>
    </w:p>
    <w:p w14:paraId="5F2FAA7F" w14:textId="77777777" w:rsidR="000F5AED" w:rsidRPr="00D96099" w:rsidRDefault="00000000">
      <w:pPr>
        <w:spacing w:after="60"/>
        <w:rPr>
          <w:lang w:val="en-GB"/>
        </w:rPr>
      </w:pPr>
      <w:r w:rsidRPr="00D96099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•  Confusing Quality Assurance with Quality Control — QA prevents, QC detects. Both are needed, but they are not the same activity.</w:t>
      </w:r>
    </w:p>
    <w:p w14:paraId="42ACA327" w14:textId="77777777" w:rsidR="000F5AED" w:rsidRPr="00D96099" w:rsidRDefault="00000000">
      <w:pPr>
        <w:spacing w:after="60"/>
        <w:rPr>
          <w:lang w:val="en-GB"/>
        </w:rPr>
      </w:pPr>
      <w:r w:rsidRPr="00D96099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•  Setting metrics with no measurement method — a target without a way to measure it against reality is not actionable.</w:t>
      </w:r>
    </w:p>
    <w:p w14:paraId="73FBE0E9" w14:textId="77777777" w:rsidR="000F5AED" w:rsidRPr="00D96099" w:rsidRDefault="00000000">
      <w:pPr>
        <w:spacing w:after="60"/>
        <w:rPr>
          <w:lang w:val="en-GB"/>
        </w:rPr>
      </w:pPr>
      <w:r w:rsidRPr="00D96099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•  Treating this as a one-time document — revisit metrics and standards if the project's scope or regulatory environment changes materially.</w:t>
      </w:r>
    </w:p>
    <w:sectPr w:rsidR="000F5AED" w:rsidRPr="00D96099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1CABA" w14:textId="77777777" w:rsidR="004C6FB1" w:rsidRDefault="004C6FB1">
      <w:r>
        <w:separator/>
      </w:r>
    </w:p>
  </w:endnote>
  <w:endnote w:type="continuationSeparator" w:id="0">
    <w:p w14:paraId="5BE0A451" w14:textId="77777777" w:rsidR="004C6FB1" w:rsidRDefault="004C6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CF310" w14:textId="77777777" w:rsidR="000F5AED" w:rsidRDefault="00000000">
    <w:pPr>
      <w:spacing w:after="40"/>
      <w:jc w:val="center"/>
    </w:pPr>
    <w:hyperlink r:id="rId1" w:history="1">
      <w:r>
        <w:rPr>
          <w:rStyle w:val="Hyperlink"/>
          <w:rFonts w:ascii="Calibri" w:eastAsia="Calibri" w:hAnsi="Calibri" w:cs="Calibri"/>
          <w:color w:val="1F3864"/>
          <w:sz w:val="16"/>
          <w:szCs w:val="16"/>
        </w:rPr>
        <w:t>vitruvioconsultores.net</w:t>
      </w:r>
    </w:hyperlink>
  </w:p>
  <w:p w14:paraId="6335AEBD" w14:textId="77777777" w:rsidR="000F5AED" w:rsidRDefault="00000000">
    <w:pPr>
      <w:jc w:val="center"/>
    </w:pPr>
    <w:r>
      <w:rPr>
        <w:rFonts w:ascii="Calibri" w:eastAsia="Calibri" w:hAnsi="Calibri" w:cs="Calibri"/>
        <w:color w:val="808080"/>
        <w:sz w:val="16"/>
        <w:szCs w:val="16"/>
      </w:rPr>
      <w:t xml:space="preserve">Page </w:t>
    </w:r>
    <w:r>
      <w:rPr>
        <w:rFonts w:ascii="Calibri" w:eastAsia="Calibri" w:hAnsi="Calibri" w:cs="Calibri"/>
        <w:color w:val="808080"/>
        <w:sz w:val="16"/>
        <w:szCs w:val="16"/>
      </w:rPr>
      <w:fldChar w:fldCharType="begin"/>
    </w:r>
    <w:r>
      <w:rPr>
        <w:rFonts w:ascii="Calibri" w:eastAsia="Calibri" w:hAnsi="Calibri" w:cs="Calibri"/>
        <w:color w:val="808080"/>
        <w:sz w:val="16"/>
        <w:szCs w:val="16"/>
      </w:rPr>
      <w:instrText>PAGE</w:instrText>
    </w:r>
    <w:r>
      <w:rPr>
        <w:rFonts w:ascii="Calibri" w:eastAsia="Calibri" w:hAnsi="Calibri" w:cs="Calibri"/>
        <w:color w:val="808080"/>
        <w:sz w:val="16"/>
        <w:szCs w:val="16"/>
      </w:rPr>
      <w:fldChar w:fldCharType="separate"/>
    </w:r>
    <w:r w:rsidR="00D96099">
      <w:rPr>
        <w:rFonts w:ascii="Calibri" w:eastAsia="Calibri" w:hAnsi="Calibri" w:cs="Calibri"/>
        <w:noProof/>
        <w:color w:val="808080"/>
        <w:sz w:val="16"/>
        <w:szCs w:val="16"/>
      </w:rPr>
      <w:t>1</w:t>
    </w:r>
    <w:r>
      <w:rPr>
        <w:rFonts w:ascii="Calibri" w:eastAsia="Calibri" w:hAnsi="Calibri" w:cs="Calibri"/>
        <w:color w:val="808080"/>
        <w:sz w:val="16"/>
        <w:szCs w:val="16"/>
      </w:rPr>
      <w:fldChar w:fldCharType="end"/>
    </w:r>
    <w:r>
      <w:rPr>
        <w:rFonts w:ascii="Calibri" w:eastAsia="Calibri" w:hAnsi="Calibri" w:cs="Calibri"/>
        <w:color w:val="808080"/>
        <w:sz w:val="16"/>
        <w:szCs w:val="16"/>
      </w:rPr>
      <w:t xml:space="preserve"> of </w:t>
    </w:r>
    <w:r>
      <w:rPr>
        <w:rFonts w:ascii="Calibri" w:eastAsia="Calibri" w:hAnsi="Calibri" w:cs="Calibri"/>
        <w:color w:val="808080"/>
        <w:sz w:val="16"/>
        <w:szCs w:val="16"/>
      </w:rPr>
      <w:fldChar w:fldCharType="begin"/>
    </w:r>
    <w:r>
      <w:rPr>
        <w:rFonts w:ascii="Calibri" w:eastAsia="Calibri" w:hAnsi="Calibri" w:cs="Calibri"/>
        <w:color w:val="808080"/>
        <w:sz w:val="16"/>
        <w:szCs w:val="16"/>
      </w:rPr>
      <w:instrText>NUMPAGES</w:instrText>
    </w:r>
    <w:r>
      <w:rPr>
        <w:rFonts w:ascii="Calibri" w:eastAsia="Calibri" w:hAnsi="Calibri" w:cs="Calibri"/>
        <w:color w:val="808080"/>
        <w:sz w:val="16"/>
        <w:szCs w:val="16"/>
      </w:rPr>
      <w:fldChar w:fldCharType="separate"/>
    </w:r>
    <w:r w:rsidR="00D96099">
      <w:rPr>
        <w:rFonts w:ascii="Calibri" w:eastAsia="Calibri" w:hAnsi="Calibri" w:cs="Calibri"/>
        <w:noProof/>
        <w:color w:val="808080"/>
        <w:sz w:val="16"/>
        <w:szCs w:val="16"/>
      </w:rPr>
      <w:t>2</w:t>
    </w:r>
    <w:r>
      <w:rPr>
        <w:rFonts w:ascii="Calibri" w:eastAsia="Calibri" w:hAnsi="Calibri" w:cs="Calibri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846FB" w14:textId="77777777" w:rsidR="004C6FB1" w:rsidRDefault="004C6FB1">
      <w:r>
        <w:separator/>
      </w:r>
    </w:p>
  </w:footnote>
  <w:footnote w:type="continuationSeparator" w:id="0">
    <w:p w14:paraId="4CE3CDD7" w14:textId="77777777" w:rsidR="004C6FB1" w:rsidRDefault="004C6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FD55F" w14:textId="77777777" w:rsidR="000F5AED" w:rsidRDefault="00000000">
    <w:pPr>
      <w:pBdr>
        <w:bottom w:val="single" w:sz="4" w:space="4" w:color="BFBFBF"/>
      </w:pBdr>
      <w:jc w:val="right"/>
    </w:pPr>
    <w:r>
      <w:rPr>
        <w:noProof/>
      </w:rPr>
      <w:drawing>
        <wp:inline distT="0" distB="0" distL="0" distR="0" wp14:anchorId="2818C520" wp14:editId="594F24EE">
          <wp:extent cx="647700" cy="6477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565B5D"/>
    <w:multiLevelType w:val="hybridMultilevel"/>
    <w:tmpl w:val="9E4070C8"/>
    <w:lvl w:ilvl="0" w:tplc="1E446E06">
      <w:start w:val="1"/>
      <w:numFmt w:val="bullet"/>
      <w:lvlText w:val="●"/>
      <w:lvlJc w:val="left"/>
      <w:pPr>
        <w:ind w:left="720" w:hanging="360"/>
      </w:pPr>
    </w:lvl>
    <w:lvl w:ilvl="1" w:tplc="423202E0">
      <w:start w:val="1"/>
      <w:numFmt w:val="bullet"/>
      <w:lvlText w:val="○"/>
      <w:lvlJc w:val="left"/>
      <w:pPr>
        <w:ind w:left="1440" w:hanging="360"/>
      </w:pPr>
    </w:lvl>
    <w:lvl w:ilvl="2" w:tplc="98E4D6D2">
      <w:start w:val="1"/>
      <w:numFmt w:val="bullet"/>
      <w:lvlText w:val="■"/>
      <w:lvlJc w:val="left"/>
      <w:pPr>
        <w:ind w:left="2160" w:hanging="360"/>
      </w:pPr>
    </w:lvl>
    <w:lvl w:ilvl="3" w:tplc="CF2A08CE">
      <w:start w:val="1"/>
      <w:numFmt w:val="bullet"/>
      <w:lvlText w:val="●"/>
      <w:lvlJc w:val="left"/>
      <w:pPr>
        <w:ind w:left="2880" w:hanging="360"/>
      </w:pPr>
    </w:lvl>
    <w:lvl w:ilvl="4" w:tplc="1FD21B2E">
      <w:start w:val="1"/>
      <w:numFmt w:val="bullet"/>
      <w:lvlText w:val="○"/>
      <w:lvlJc w:val="left"/>
      <w:pPr>
        <w:ind w:left="3600" w:hanging="360"/>
      </w:pPr>
    </w:lvl>
    <w:lvl w:ilvl="5" w:tplc="21B6B33E">
      <w:start w:val="1"/>
      <w:numFmt w:val="bullet"/>
      <w:lvlText w:val="■"/>
      <w:lvlJc w:val="left"/>
      <w:pPr>
        <w:ind w:left="4320" w:hanging="360"/>
      </w:pPr>
    </w:lvl>
    <w:lvl w:ilvl="6" w:tplc="E29C0512">
      <w:start w:val="1"/>
      <w:numFmt w:val="bullet"/>
      <w:lvlText w:val="●"/>
      <w:lvlJc w:val="left"/>
      <w:pPr>
        <w:ind w:left="5040" w:hanging="360"/>
      </w:pPr>
    </w:lvl>
    <w:lvl w:ilvl="7" w:tplc="FEAE1AFA">
      <w:start w:val="1"/>
      <w:numFmt w:val="bullet"/>
      <w:lvlText w:val="●"/>
      <w:lvlJc w:val="left"/>
      <w:pPr>
        <w:ind w:left="5760" w:hanging="360"/>
      </w:pPr>
    </w:lvl>
    <w:lvl w:ilvl="8" w:tplc="4CFCB622">
      <w:start w:val="1"/>
      <w:numFmt w:val="bullet"/>
      <w:lvlText w:val="●"/>
      <w:lvlJc w:val="left"/>
      <w:pPr>
        <w:ind w:left="6480" w:hanging="360"/>
      </w:pPr>
    </w:lvl>
  </w:abstractNum>
  <w:num w:numId="1" w16cid:durableId="1598091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AED"/>
    <w:rsid w:val="00057824"/>
    <w:rsid w:val="000F5AED"/>
    <w:rsid w:val="004C6FB1"/>
    <w:rsid w:val="00D9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860E5"/>
  <w15:docId w15:val="{BB40623F-5EB1-40CD-A37B-128CAAE86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vitruvioconsultores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959</Words>
  <Characters>5279</Characters>
  <Application>Microsoft Office Word</Application>
  <DocSecurity>0</DocSecurity>
  <Lines>43</Lines>
  <Paragraphs>12</Paragraphs>
  <ScaleCrop>false</ScaleCrop>
  <Company/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Ricardo Palacio</cp:lastModifiedBy>
  <cp:revision>2</cp:revision>
  <dcterms:created xsi:type="dcterms:W3CDTF">2026-07-05T19:17:00Z</dcterms:created>
  <dcterms:modified xsi:type="dcterms:W3CDTF">2026-07-05T19:17:00Z</dcterms:modified>
</cp:coreProperties>
</file>